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FE" w:rsidRPr="009A45E8" w:rsidRDefault="004A74C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A45E8">
        <w:rPr>
          <w:rFonts w:hint="eastAsia"/>
          <w:b/>
          <w:sz w:val="32"/>
          <w:szCs w:val="32"/>
        </w:rPr>
        <w:t>关于报名参加</w:t>
      </w:r>
      <w:r w:rsidR="00E33CA4">
        <w:rPr>
          <w:rFonts w:hint="eastAsia"/>
          <w:b/>
          <w:sz w:val="32"/>
          <w:szCs w:val="32"/>
        </w:rPr>
        <w:t>2016</w:t>
      </w:r>
      <w:r w:rsidR="00E33CA4">
        <w:rPr>
          <w:rFonts w:hint="eastAsia"/>
          <w:b/>
          <w:sz w:val="32"/>
          <w:szCs w:val="32"/>
        </w:rPr>
        <w:t>年秋季</w:t>
      </w:r>
      <w:r w:rsidRPr="009A45E8">
        <w:rPr>
          <w:rFonts w:hint="eastAsia"/>
          <w:b/>
          <w:sz w:val="32"/>
          <w:szCs w:val="32"/>
        </w:rPr>
        <w:t>英国曼彻斯特大学项目的通知</w:t>
      </w:r>
    </w:p>
    <w:p w:rsidR="00A314FE" w:rsidRPr="009A45E8" w:rsidRDefault="004A74C7" w:rsidP="00E33CA4">
      <w:pPr>
        <w:ind w:rightChars="-13" w:right="-27"/>
        <w:jc w:val="left"/>
        <w:rPr>
          <w:rFonts w:ascii="宋体"/>
          <w:b/>
          <w:color w:val="FF0000"/>
          <w:sz w:val="28"/>
          <w:szCs w:val="28"/>
        </w:rPr>
      </w:pPr>
      <w:r w:rsidRPr="009A45E8">
        <w:rPr>
          <w:rFonts w:ascii="宋体" w:hAnsi="宋体" w:hint="eastAsia"/>
          <w:b/>
          <w:color w:val="FF0000"/>
          <w:sz w:val="28"/>
          <w:szCs w:val="28"/>
        </w:rPr>
        <w:t>学校介绍：</w:t>
      </w:r>
    </w:p>
    <w:p w:rsidR="00A314FE" w:rsidRPr="00E33CA4" w:rsidRDefault="0026234E">
      <w:pPr>
        <w:widowControl/>
        <w:shd w:val="clear" w:color="auto" w:fill="FFFFFF"/>
        <w:spacing w:line="360" w:lineRule="atLeast"/>
        <w:jc w:val="left"/>
        <w:rPr>
          <w:rFonts w:ascii="宋体" w:cs="宋体"/>
          <w:color w:val="333333"/>
          <w:kern w:val="0"/>
          <w:szCs w:val="21"/>
        </w:rPr>
      </w:pPr>
      <w:r w:rsidRPr="00E33CA4">
        <w:rPr>
          <w:rFonts w:ascii="宋体" w:hAnsi="宋体" w:cs="宋体" w:hint="eastAsia"/>
          <w:color w:val="333333"/>
          <w:kern w:val="0"/>
          <w:szCs w:val="21"/>
        </w:rPr>
        <w:t>英国曼彻斯特大学（</w:t>
      </w:r>
      <w:r w:rsidRPr="00E33CA4">
        <w:rPr>
          <w:rFonts w:ascii="宋体" w:hAnsi="宋体" w:cs="宋体"/>
          <w:color w:val="333333"/>
          <w:kern w:val="0"/>
          <w:szCs w:val="21"/>
        </w:rPr>
        <w:t>The University of Manchester</w:t>
      </w:r>
      <w:r w:rsidRPr="00E33CA4">
        <w:rPr>
          <w:rFonts w:ascii="宋体" w:hAnsi="宋体" w:cs="宋体" w:hint="eastAsia"/>
          <w:color w:val="333333"/>
          <w:kern w:val="0"/>
          <w:szCs w:val="21"/>
        </w:rPr>
        <w:t>），简称曼大，英国大学中世界排名最高的八大最著名学府之一，世界</w:t>
      </w:r>
      <w:r w:rsidR="00937F75">
        <w:rPr>
          <w:rFonts w:ascii="宋体" w:hAnsi="宋体" w:cs="宋体"/>
          <w:color w:val="333333"/>
          <w:kern w:val="0"/>
          <w:szCs w:val="21"/>
        </w:rPr>
        <w:t>50</w:t>
      </w:r>
      <w:r w:rsidR="00937F75">
        <w:rPr>
          <w:rFonts w:ascii="宋体" w:hAnsi="宋体" w:cs="宋体" w:hint="eastAsia"/>
          <w:color w:val="333333"/>
          <w:kern w:val="0"/>
          <w:szCs w:val="21"/>
        </w:rPr>
        <w:t>强顶尖名校，英国著名的六所</w:t>
      </w:r>
      <w:r w:rsidR="00937F75">
        <w:rPr>
          <w:rFonts w:ascii="宋体" w:cs="宋体" w:hint="eastAsia"/>
          <w:color w:val="333333"/>
          <w:kern w:val="0"/>
          <w:szCs w:val="21"/>
        </w:rPr>
        <w:t>“</w:t>
      </w:r>
      <w:hyperlink r:id="rId9" w:tgtFrame="_blank" w:history="1">
        <w:r w:rsidRPr="00E33CA4">
          <w:rPr>
            <w:rFonts w:ascii="宋体" w:hAnsi="宋体" w:cs="宋体" w:hint="eastAsia"/>
            <w:color w:val="333333"/>
            <w:kern w:val="0"/>
            <w:szCs w:val="21"/>
          </w:rPr>
          <w:t>红砖大学</w:t>
        </w:r>
      </w:hyperlink>
      <w:r w:rsidRPr="00E33CA4">
        <w:rPr>
          <w:rFonts w:ascii="宋体" w:cs="宋体" w:hint="eastAsia"/>
          <w:color w:val="333333"/>
          <w:kern w:val="0"/>
          <w:szCs w:val="21"/>
        </w:rPr>
        <w:t>”</w:t>
      </w:r>
      <w:r w:rsidRPr="00E33CA4">
        <w:rPr>
          <w:rFonts w:ascii="宋体" w:hAnsi="宋体" w:cs="宋体" w:hint="eastAsia"/>
          <w:color w:val="333333"/>
          <w:kern w:val="0"/>
          <w:szCs w:val="21"/>
        </w:rPr>
        <w:t>之首，英国</w:t>
      </w:r>
      <w:r w:rsidRPr="00E33CA4">
        <w:rPr>
          <w:rFonts w:ascii="宋体" w:cs="宋体" w:hint="eastAsia"/>
          <w:color w:val="333333"/>
          <w:kern w:val="0"/>
          <w:szCs w:val="21"/>
        </w:rPr>
        <w:t>“</w:t>
      </w:r>
      <w:r w:rsidR="00937F75">
        <w:rPr>
          <w:rFonts w:ascii="宋体" w:hAnsi="宋体" w:cs="宋体" w:hint="eastAsia"/>
          <w:color w:val="333333"/>
          <w:kern w:val="0"/>
          <w:szCs w:val="21"/>
        </w:rPr>
        <w:t>常春藤联盟</w:t>
      </w:r>
      <w:r w:rsidR="00937F75">
        <w:rPr>
          <w:rFonts w:ascii="宋体" w:cs="宋体" w:hint="eastAsia"/>
          <w:color w:val="333333"/>
          <w:kern w:val="0"/>
          <w:szCs w:val="21"/>
        </w:rPr>
        <w:t>”</w:t>
      </w:r>
      <w:hyperlink r:id="rId10" w:tgtFrame="_blank" w:history="1">
        <w:r w:rsidRPr="00E33CA4">
          <w:rPr>
            <w:rFonts w:ascii="宋体" w:hAnsi="宋体" w:cs="宋体" w:hint="eastAsia"/>
            <w:color w:val="333333"/>
            <w:kern w:val="0"/>
            <w:szCs w:val="21"/>
          </w:rPr>
          <w:t>罗素大学集团</w:t>
        </w:r>
      </w:hyperlink>
      <w:r w:rsidRPr="00E33CA4">
        <w:rPr>
          <w:rFonts w:ascii="宋体" w:hAnsi="宋体" w:cs="宋体" w:hint="eastAsia"/>
          <w:color w:val="333333"/>
          <w:kern w:val="0"/>
          <w:szCs w:val="21"/>
        </w:rPr>
        <w:t>的创始成员之一，始建于</w:t>
      </w:r>
      <w:r w:rsidRPr="00E33CA4">
        <w:rPr>
          <w:rFonts w:ascii="宋体" w:hAnsi="宋体" w:cs="宋体"/>
          <w:color w:val="333333"/>
          <w:kern w:val="0"/>
          <w:szCs w:val="21"/>
        </w:rPr>
        <w:t>1824</w:t>
      </w:r>
      <w:r w:rsidRPr="00E33CA4">
        <w:rPr>
          <w:rFonts w:ascii="宋体" w:hAnsi="宋体" w:cs="宋体" w:hint="eastAsia"/>
          <w:color w:val="333333"/>
          <w:kern w:val="0"/>
          <w:szCs w:val="21"/>
        </w:rPr>
        <w:t>年，位于英国第二繁华城市</w:t>
      </w:r>
      <w:hyperlink r:id="rId11" w:tgtFrame="_blank" w:history="1">
        <w:r w:rsidRPr="00E33CA4">
          <w:rPr>
            <w:rFonts w:ascii="宋体" w:hAnsi="宋体" w:cs="宋体" w:hint="eastAsia"/>
            <w:color w:val="333333"/>
            <w:kern w:val="0"/>
            <w:szCs w:val="21"/>
          </w:rPr>
          <w:t>曼彻斯特</w:t>
        </w:r>
      </w:hyperlink>
      <w:r w:rsidRPr="00E33CA4">
        <w:rPr>
          <w:rFonts w:ascii="宋体" w:hAnsi="宋体" w:cs="宋体" w:hint="eastAsia"/>
          <w:color w:val="333333"/>
          <w:kern w:val="0"/>
          <w:szCs w:val="21"/>
        </w:rPr>
        <w:t>，是英国最大的单一校址大学。曼彻斯特大学在</w:t>
      </w:r>
      <w:r w:rsidRPr="00E33CA4">
        <w:rPr>
          <w:rFonts w:ascii="宋体" w:hAnsi="宋体" w:cs="宋体"/>
          <w:color w:val="333333"/>
          <w:kern w:val="0"/>
          <w:szCs w:val="21"/>
        </w:rPr>
        <w:t>2014/15</w:t>
      </w:r>
      <w:hyperlink r:id="rId12" w:tgtFrame="_blank" w:history="1">
        <w:r w:rsidRPr="00E33CA4">
          <w:rPr>
            <w:rFonts w:ascii="宋体" w:hAnsi="宋体" w:cs="宋体"/>
            <w:color w:val="333333"/>
            <w:kern w:val="0"/>
            <w:szCs w:val="21"/>
          </w:rPr>
          <w:t>QS</w:t>
        </w:r>
        <w:r w:rsidRPr="00E33CA4">
          <w:rPr>
            <w:rFonts w:ascii="宋体" w:hAnsi="宋体" w:cs="宋体" w:hint="eastAsia"/>
            <w:color w:val="333333"/>
            <w:kern w:val="0"/>
            <w:szCs w:val="21"/>
          </w:rPr>
          <w:t>世界大学排名</w:t>
        </w:r>
      </w:hyperlink>
      <w:r w:rsidRPr="00E33CA4">
        <w:rPr>
          <w:rFonts w:ascii="宋体" w:hAnsi="宋体" w:cs="宋体" w:hint="eastAsia"/>
          <w:color w:val="333333"/>
          <w:kern w:val="0"/>
          <w:szCs w:val="21"/>
        </w:rPr>
        <w:t>中，位居英国第</w:t>
      </w:r>
      <w:r w:rsidRPr="00E33CA4">
        <w:rPr>
          <w:rFonts w:ascii="宋体" w:hAnsi="宋体" w:cs="宋体"/>
          <w:color w:val="333333"/>
          <w:kern w:val="0"/>
          <w:szCs w:val="21"/>
        </w:rPr>
        <w:t>8</w:t>
      </w:r>
      <w:r w:rsidRPr="00E33CA4">
        <w:rPr>
          <w:rFonts w:ascii="宋体" w:hAnsi="宋体" w:cs="宋体" w:hint="eastAsia"/>
          <w:color w:val="333333"/>
          <w:kern w:val="0"/>
          <w:szCs w:val="21"/>
        </w:rPr>
        <w:t>名、欧洲第</w:t>
      </w:r>
      <w:r w:rsidR="00937F75">
        <w:rPr>
          <w:rFonts w:ascii="宋体" w:hAnsi="宋体" w:cs="宋体"/>
          <w:color w:val="333333"/>
          <w:kern w:val="0"/>
          <w:szCs w:val="21"/>
        </w:rPr>
        <w:t>11</w:t>
      </w:r>
      <w:r w:rsidR="00937F75">
        <w:rPr>
          <w:rFonts w:ascii="宋体" w:hAnsi="宋体" w:cs="宋体" w:hint="eastAsia"/>
          <w:color w:val="333333"/>
          <w:kern w:val="0"/>
          <w:szCs w:val="21"/>
        </w:rPr>
        <w:t>名、全球第</w:t>
      </w:r>
      <w:r w:rsidR="00937F75">
        <w:rPr>
          <w:rFonts w:ascii="宋体" w:hAnsi="宋体" w:cs="宋体"/>
          <w:color w:val="333333"/>
          <w:kern w:val="0"/>
          <w:szCs w:val="21"/>
        </w:rPr>
        <w:t>30</w:t>
      </w:r>
      <w:r w:rsidR="00937F75">
        <w:rPr>
          <w:rFonts w:ascii="宋体" w:hAnsi="宋体" w:cs="宋体" w:hint="eastAsia"/>
          <w:color w:val="333333"/>
          <w:kern w:val="0"/>
          <w:szCs w:val="21"/>
        </w:rPr>
        <w:t>名。</w:t>
      </w:r>
    </w:p>
    <w:p w:rsidR="00A314FE" w:rsidRPr="009A45E8" w:rsidRDefault="004A74C7" w:rsidP="00E33CA4">
      <w:pPr>
        <w:ind w:rightChars="-13" w:right="-27"/>
        <w:jc w:val="left"/>
        <w:rPr>
          <w:rFonts w:ascii="宋体"/>
          <w:b/>
          <w:color w:val="FF0000"/>
          <w:sz w:val="28"/>
          <w:szCs w:val="28"/>
        </w:rPr>
      </w:pPr>
      <w:r w:rsidRPr="009A45E8">
        <w:rPr>
          <w:rFonts w:ascii="宋体" w:hAnsi="宋体" w:hint="eastAsia"/>
          <w:b/>
          <w:color w:val="FF0000"/>
          <w:sz w:val="28"/>
          <w:szCs w:val="28"/>
        </w:rPr>
        <w:t>项目介绍：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7512"/>
      </w:tblGrid>
      <w:tr w:rsidR="00A314FE">
        <w:tc>
          <w:tcPr>
            <w:tcW w:w="3085" w:type="dxa"/>
          </w:tcPr>
          <w:p w:rsidR="00A314FE" w:rsidRDefault="002623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项目类型</w:t>
            </w:r>
          </w:p>
        </w:tc>
        <w:tc>
          <w:tcPr>
            <w:tcW w:w="3119" w:type="dxa"/>
          </w:tcPr>
          <w:p w:rsidR="00A314FE" w:rsidRDefault="002623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512" w:type="dxa"/>
          </w:tcPr>
          <w:p w:rsidR="00A314FE" w:rsidRDefault="002623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申请要求</w:t>
            </w:r>
          </w:p>
        </w:tc>
      </w:tr>
      <w:tr w:rsidR="00A314FE">
        <w:tc>
          <w:tcPr>
            <w:tcW w:w="3085" w:type="dxa"/>
          </w:tcPr>
          <w:p w:rsidR="00A314FE" w:rsidRDefault="0026234E">
            <w:pPr>
              <w:jc w:val="left"/>
              <w:rPr>
                <w:b/>
                <w:color w:val="333333"/>
                <w:szCs w:val="21"/>
              </w:rPr>
            </w:pPr>
            <w:r>
              <w:rPr>
                <w:b/>
                <w:color w:val="333333"/>
                <w:szCs w:val="21"/>
              </w:rPr>
              <w:t>2+2</w:t>
            </w:r>
            <w:r>
              <w:rPr>
                <w:rFonts w:hint="eastAsia"/>
                <w:b/>
                <w:color w:val="333333"/>
                <w:szCs w:val="21"/>
              </w:rPr>
              <w:t>双学位项目</w:t>
            </w:r>
          </w:p>
          <w:p w:rsidR="00A314FE" w:rsidRDefault="0026234E">
            <w:pPr>
              <w:jc w:val="left"/>
              <w:rPr>
                <w:b/>
                <w:color w:val="333333"/>
                <w:szCs w:val="21"/>
              </w:rPr>
            </w:pPr>
            <w:r>
              <w:rPr>
                <w:b/>
                <w:color w:val="333333"/>
                <w:szCs w:val="21"/>
              </w:rPr>
              <w:t>(201</w:t>
            </w:r>
            <w:r>
              <w:rPr>
                <w:rFonts w:hint="eastAsia"/>
                <w:b/>
                <w:color w:val="333333"/>
                <w:szCs w:val="21"/>
              </w:rPr>
              <w:t>6</w:t>
            </w:r>
            <w:r>
              <w:rPr>
                <w:rFonts w:hint="eastAsia"/>
                <w:b/>
                <w:color w:val="333333"/>
                <w:szCs w:val="21"/>
              </w:rPr>
              <w:t>年秋季入学</w:t>
            </w:r>
            <w:r>
              <w:rPr>
                <w:b/>
                <w:color w:val="333333"/>
                <w:szCs w:val="21"/>
              </w:rPr>
              <w:t>)</w:t>
            </w:r>
          </w:p>
          <w:p w:rsidR="00A314FE" w:rsidRDefault="0026234E">
            <w:pPr>
              <w:jc w:val="left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适合大二学生申请</w:t>
            </w:r>
          </w:p>
        </w:tc>
        <w:tc>
          <w:tcPr>
            <w:tcW w:w="3119" w:type="dxa"/>
          </w:tcPr>
          <w:p w:rsidR="00A314FE" w:rsidRDefault="00E35FAA">
            <w:pPr>
              <w:rPr>
                <w:rFonts w:ascii="宋体"/>
                <w:szCs w:val="21"/>
              </w:rPr>
            </w:pPr>
            <w:hyperlink r:id="rId13" w:history="1">
              <w:r w:rsidR="0026234E">
                <w:rPr>
                  <w:rFonts w:ascii="宋体" w:hAnsi="宋体"/>
                  <w:szCs w:val="21"/>
                </w:rPr>
                <w:t>School of Materials</w:t>
              </w:r>
            </w:hyperlink>
          </w:p>
          <w:p w:rsidR="00A314FE" w:rsidRDefault="00A314FE">
            <w:pPr>
              <w:rPr>
                <w:color w:val="333333"/>
                <w:szCs w:val="21"/>
              </w:rPr>
            </w:pPr>
          </w:p>
        </w:tc>
        <w:tc>
          <w:tcPr>
            <w:tcW w:w="7512" w:type="dxa"/>
          </w:tcPr>
          <w:p w:rsidR="00A314FE" w:rsidRDefault="0026234E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在校平均分</w:t>
            </w:r>
            <w:r>
              <w:rPr>
                <w:color w:val="333333"/>
                <w:szCs w:val="21"/>
              </w:rPr>
              <w:t>75</w:t>
            </w:r>
            <w:r>
              <w:rPr>
                <w:rFonts w:hint="eastAsia"/>
                <w:color w:val="333333"/>
                <w:szCs w:val="21"/>
              </w:rPr>
              <w:t>分以上</w:t>
            </w:r>
            <w:r>
              <w:rPr>
                <w:color w:val="333333"/>
                <w:szCs w:val="21"/>
              </w:rPr>
              <w:t>;</w:t>
            </w:r>
            <w:r>
              <w:rPr>
                <w:rFonts w:hint="eastAsia"/>
                <w:color w:val="333333"/>
                <w:szCs w:val="21"/>
              </w:rPr>
              <w:t>雅思达到学校的要求</w:t>
            </w:r>
            <w:r>
              <w:rPr>
                <w:color w:val="333333"/>
                <w:szCs w:val="21"/>
              </w:rPr>
              <w:t>(</w:t>
            </w:r>
            <w:r>
              <w:rPr>
                <w:rFonts w:hint="eastAsia"/>
                <w:color w:val="333333"/>
                <w:szCs w:val="21"/>
              </w:rPr>
              <w:t>总分要求</w:t>
            </w:r>
            <w:r>
              <w:rPr>
                <w:color w:val="333333"/>
                <w:szCs w:val="21"/>
              </w:rPr>
              <w:t>6.0</w:t>
            </w:r>
            <w:r>
              <w:rPr>
                <w:rFonts w:hint="eastAsia"/>
                <w:color w:val="333333"/>
                <w:szCs w:val="21"/>
              </w:rPr>
              <w:t>，单科不低于</w:t>
            </w:r>
            <w:r>
              <w:rPr>
                <w:color w:val="333333"/>
                <w:szCs w:val="21"/>
              </w:rPr>
              <w:t>5.5)</w:t>
            </w:r>
            <w:r>
              <w:rPr>
                <w:rFonts w:hint="eastAsia"/>
                <w:color w:val="333333"/>
                <w:szCs w:val="21"/>
              </w:rPr>
              <w:t>。</w:t>
            </w:r>
          </w:p>
        </w:tc>
      </w:tr>
      <w:tr w:rsidR="00A314FE">
        <w:tc>
          <w:tcPr>
            <w:tcW w:w="3085" w:type="dxa"/>
          </w:tcPr>
          <w:p w:rsidR="00A314FE" w:rsidRDefault="0026234E">
            <w:pPr>
              <w:jc w:val="left"/>
              <w:rPr>
                <w:b/>
                <w:color w:val="333333"/>
                <w:szCs w:val="21"/>
              </w:rPr>
            </w:pPr>
            <w:r>
              <w:rPr>
                <w:b/>
                <w:color w:val="333333"/>
                <w:szCs w:val="21"/>
              </w:rPr>
              <w:t>3+2</w:t>
            </w:r>
            <w:r>
              <w:rPr>
                <w:rFonts w:hint="eastAsia"/>
                <w:b/>
                <w:color w:val="333333"/>
                <w:szCs w:val="21"/>
              </w:rPr>
              <w:t>本硕连读项目</w:t>
            </w:r>
          </w:p>
          <w:p w:rsidR="00A314FE" w:rsidRDefault="0026234E">
            <w:pPr>
              <w:jc w:val="left"/>
              <w:rPr>
                <w:b/>
                <w:color w:val="333333"/>
                <w:szCs w:val="21"/>
              </w:rPr>
            </w:pPr>
            <w:r>
              <w:rPr>
                <w:b/>
                <w:color w:val="333333"/>
                <w:szCs w:val="21"/>
              </w:rPr>
              <w:t>(201</w:t>
            </w:r>
            <w:r>
              <w:rPr>
                <w:rFonts w:hint="eastAsia"/>
                <w:b/>
                <w:color w:val="333333"/>
                <w:szCs w:val="21"/>
              </w:rPr>
              <w:t>6</w:t>
            </w:r>
            <w:r>
              <w:rPr>
                <w:rFonts w:hint="eastAsia"/>
                <w:b/>
                <w:color w:val="333333"/>
                <w:szCs w:val="21"/>
              </w:rPr>
              <w:t>年秋季入学</w:t>
            </w:r>
            <w:r>
              <w:rPr>
                <w:b/>
                <w:color w:val="333333"/>
                <w:szCs w:val="21"/>
              </w:rPr>
              <w:t>)</w:t>
            </w:r>
          </w:p>
          <w:p w:rsidR="00A314FE" w:rsidRDefault="0026234E">
            <w:pPr>
              <w:jc w:val="left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适合大三学生申请</w:t>
            </w:r>
          </w:p>
        </w:tc>
        <w:tc>
          <w:tcPr>
            <w:tcW w:w="3119" w:type="dxa"/>
          </w:tcPr>
          <w:p w:rsidR="00A314FE" w:rsidRDefault="00E35FAA">
            <w:pPr>
              <w:rPr>
                <w:rFonts w:ascii="宋体"/>
                <w:szCs w:val="21"/>
              </w:rPr>
            </w:pPr>
            <w:hyperlink r:id="rId14" w:history="1">
              <w:r w:rsidR="0026234E">
                <w:rPr>
                  <w:rFonts w:ascii="宋体" w:hAnsi="宋体"/>
                  <w:szCs w:val="21"/>
                </w:rPr>
                <w:t>School of Materials</w:t>
              </w:r>
            </w:hyperlink>
          </w:p>
          <w:p w:rsidR="00A314FE" w:rsidRDefault="00A314FE">
            <w:pPr>
              <w:rPr>
                <w:color w:val="333333"/>
                <w:szCs w:val="21"/>
              </w:rPr>
            </w:pPr>
          </w:p>
        </w:tc>
        <w:tc>
          <w:tcPr>
            <w:tcW w:w="7512" w:type="dxa"/>
          </w:tcPr>
          <w:p w:rsidR="00A314FE" w:rsidRDefault="0026234E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在校平均分</w:t>
            </w:r>
            <w:r>
              <w:rPr>
                <w:color w:val="333333"/>
                <w:szCs w:val="21"/>
              </w:rPr>
              <w:t>75</w:t>
            </w:r>
            <w:r>
              <w:rPr>
                <w:rFonts w:hint="eastAsia"/>
                <w:color w:val="333333"/>
                <w:szCs w:val="21"/>
              </w:rPr>
              <w:t>分以上</w:t>
            </w:r>
            <w:r>
              <w:rPr>
                <w:color w:val="333333"/>
                <w:szCs w:val="21"/>
              </w:rPr>
              <w:t>;</w:t>
            </w:r>
            <w:r>
              <w:rPr>
                <w:rFonts w:hint="eastAsia"/>
                <w:color w:val="333333"/>
                <w:szCs w:val="21"/>
              </w:rPr>
              <w:t>雅思达到学校的要求</w:t>
            </w:r>
            <w:r>
              <w:rPr>
                <w:color w:val="333333"/>
                <w:szCs w:val="21"/>
              </w:rPr>
              <w:t>(</w:t>
            </w:r>
            <w:r>
              <w:rPr>
                <w:rFonts w:hint="eastAsia"/>
                <w:color w:val="333333"/>
                <w:szCs w:val="21"/>
              </w:rPr>
              <w:t>总分要求</w:t>
            </w:r>
            <w:r>
              <w:rPr>
                <w:color w:val="333333"/>
                <w:szCs w:val="21"/>
              </w:rPr>
              <w:t>6.0</w:t>
            </w:r>
            <w:r>
              <w:rPr>
                <w:rFonts w:hint="eastAsia"/>
                <w:color w:val="333333"/>
                <w:szCs w:val="21"/>
              </w:rPr>
              <w:t>，单科不低于</w:t>
            </w:r>
            <w:r>
              <w:rPr>
                <w:color w:val="333333"/>
                <w:szCs w:val="21"/>
              </w:rPr>
              <w:t>5.5)</w:t>
            </w:r>
            <w:r>
              <w:rPr>
                <w:rFonts w:hint="eastAsia"/>
                <w:color w:val="333333"/>
                <w:szCs w:val="21"/>
              </w:rPr>
              <w:t>。</w:t>
            </w:r>
          </w:p>
        </w:tc>
      </w:tr>
      <w:tr w:rsidR="00E33CA4">
        <w:tc>
          <w:tcPr>
            <w:tcW w:w="3085" w:type="dxa"/>
          </w:tcPr>
          <w:p w:rsidR="00E33CA4" w:rsidRDefault="00E33CA4">
            <w:pPr>
              <w:jc w:val="left"/>
              <w:rPr>
                <w:b/>
                <w:color w:val="333333"/>
                <w:szCs w:val="21"/>
              </w:rPr>
            </w:pPr>
            <w:r>
              <w:rPr>
                <w:b/>
                <w:color w:val="333333"/>
                <w:szCs w:val="21"/>
              </w:rPr>
              <w:t>1+1+1</w:t>
            </w:r>
            <w:r>
              <w:rPr>
                <w:rFonts w:hint="eastAsia"/>
                <w:b/>
                <w:color w:val="333333"/>
                <w:szCs w:val="21"/>
              </w:rPr>
              <w:t>双硕士项目</w:t>
            </w:r>
          </w:p>
          <w:p w:rsidR="00E33CA4" w:rsidRDefault="00E33CA4">
            <w:pPr>
              <w:jc w:val="left"/>
              <w:rPr>
                <w:b/>
                <w:color w:val="333333"/>
                <w:szCs w:val="21"/>
              </w:rPr>
            </w:pPr>
            <w:r>
              <w:rPr>
                <w:b/>
                <w:color w:val="333333"/>
                <w:szCs w:val="21"/>
              </w:rPr>
              <w:t>(201</w:t>
            </w:r>
            <w:r>
              <w:rPr>
                <w:rFonts w:hint="eastAsia"/>
                <w:b/>
                <w:color w:val="333333"/>
                <w:szCs w:val="21"/>
              </w:rPr>
              <w:t>6</w:t>
            </w:r>
            <w:r>
              <w:rPr>
                <w:rFonts w:hint="eastAsia"/>
                <w:b/>
                <w:color w:val="333333"/>
                <w:szCs w:val="21"/>
              </w:rPr>
              <w:t>年秋季入学</w:t>
            </w:r>
            <w:r>
              <w:rPr>
                <w:b/>
                <w:color w:val="333333"/>
                <w:szCs w:val="21"/>
              </w:rPr>
              <w:t>)</w:t>
            </w:r>
          </w:p>
          <w:p w:rsidR="00E33CA4" w:rsidRDefault="00E33CA4">
            <w:pPr>
              <w:jc w:val="left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适合</w:t>
            </w:r>
            <w:r>
              <w:rPr>
                <w:b/>
                <w:color w:val="333333"/>
                <w:szCs w:val="21"/>
              </w:rPr>
              <w:t>1-2</w:t>
            </w:r>
            <w:r>
              <w:rPr>
                <w:rFonts w:hint="eastAsia"/>
                <w:b/>
                <w:color w:val="333333"/>
                <w:szCs w:val="21"/>
              </w:rPr>
              <w:t>年级硕士研究生申请</w:t>
            </w:r>
          </w:p>
        </w:tc>
        <w:tc>
          <w:tcPr>
            <w:tcW w:w="3119" w:type="dxa"/>
          </w:tcPr>
          <w:p w:rsidR="00E33CA4" w:rsidRPr="00B00EC3" w:rsidRDefault="00E33CA4" w:rsidP="00566C69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0EC3">
              <w:rPr>
                <w:rFonts w:ascii="宋体" w:hAnsi="宋体" w:cs="宋体" w:hint="eastAsia"/>
                <w:color w:val="333333"/>
                <w:kern w:val="0"/>
                <w:szCs w:val="21"/>
              </w:rPr>
              <w:t>该校文科</w:t>
            </w:r>
            <w:r w:rsidRPr="00B00EC3">
              <w:rPr>
                <w:rFonts w:ascii="宋体" w:hAnsi="宋体" w:cs="宋体"/>
                <w:color w:val="333333"/>
                <w:kern w:val="0"/>
                <w:szCs w:val="21"/>
              </w:rPr>
              <w:t>,</w:t>
            </w:r>
            <w:r w:rsidRPr="00B00EC3">
              <w:rPr>
                <w:rFonts w:ascii="宋体" w:hAnsi="宋体" w:cs="宋体" w:hint="eastAsia"/>
                <w:color w:val="333333"/>
                <w:kern w:val="0"/>
                <w:szCs w:val="21"/>
              </w:rPr>
              <w:t>理工科专业均可申请</w:t>
            </w:r>
          </w:p>
          <w:p w:rsidR="00E33CA4" w:rsidRDefault="00E33CA4">
            <w:pPr>
              <w:rPr>
                <w:color w:val="333333"/>
                <w:szCs w:val="21"/>
              </w:rPr>
            </w:pPr>
            <w:r w:rsidRPr="00B00EC3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(</w:t>
            </w:r>
            <w:r w:rsidRPr="00B00EC3">
              <w:rPr>
                <w:rFonts w:ascii="宋体" w:hAnsi="宋体" w:cs="宋体" w:hint="eastAsia"/>
                <w:color w:val="333333"/>
                <w:kern w:val="0"/>
                <w:szCs w:val="21"/>
              </w:rPr>
              <w:t>专业详见附件,具体项目请登</w:t>
            </w:r>
            <w:r w:rsidR="00D872E1" w:rsidRPr="00D872E1">
              <w:rPr>
                <w:rFonts w:ascii="宋体" w:hAnsi="宋体" w:cs="宋体"/>
                <w:color w:val="333333"/>
                <w:kern w:val="0"/>
                <w:szCs w:val="21"/>
              </w:rPr>
              <w:t>http://www.manchester.ac.uk/</w:t>
            </w:r>
            <w:r w:rsidRPr="00B00EC3">
              <w:rPr>
                <w:rFonts w:ascii="宋体" w:hAnsi="宋体" w:cs="宋体" w:hint="eastAsia"/>
                <w:color w:val="333333"/>
                <w:kern w:val="0"/>
                <w:szCs w:val="21"/>
              </w:rPr>
              <w:t>查询</w:t>
            </w:r>
            <w:r w:rsidRPr="00B00EC3">
              <w:rPr>
                <w:rFonts w:ascii="宋体" w:hAnsi="宋体" w:cs="宋体"/>
                <w:color w:val="333333"/>
                <w:kern w:val="0"/>
                <w:szCs w:val="21"/>
              </w:rPr>
              <w:t>)</w:t>
            </w:r>
          </w:p>
        </w:tc>
        <w:tc>
          <w:tcPr>
            <w:tcW w:w="7512" w:type="dxa"/>
          </w:tcPr>
          <w:p w:rsidR="00E33CA4" w:rsidRDefault="00E33CA4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本科平均分</w:t>
            </w:r>
            <w:r>
              <w:rPr>
                <w:color w:val="333333"/>
                <w:szCs w:val="21"/>
              </w:rPr>
              <w:t>80</w:t>
            </w:r>
            <w:r>
              <w:rPr>
                <w:rFonts w:hint="eastAsia"/>
                <w:color w:val="333333"/>
                <w:szCs w:val="21"/>
              </w:rPr>
              <w:t>分左右</w:t>
            </w:r>
            <w:r>
              <w:rPr>
                <w:color w:val="333333"/>
                <w:szCs w:val="21"/>
              </w:rPr>
              <w:t>;</w:t>
            </w:r>
            <w:r>
              <w:rPr>
                <w:rFonts w:hint="eastAsia"/>
                <w:color w:val="333333"/>
                <w:szCs w:val="21"/>
              </w:rPr>
              <w:t>雅思达到学校的要求</w:t>
            </w:r>
            <w:r>
              <w:rPr>
                <w:color w:val="333333"/>
                <w:szCs w:val="21"/>
              </w:rPr>
              <w:t>(</w:t>
            </w:r>
            <w:r>
              <w:rPr>
                <w:rFonts w:hint="eastAsia"/>
                <w:color w:val="333333"/>
                <w:szCs w:val="21"/>
              </w:rPr>
              <w:t>总分一般要求</w:t>
            </w:r>
            <w:r>
              <w:rPr>
                <w:color w:val="333333"/>
                <w:szCs w:val="21"/>
              </w:rPr>
              <w:t>6.5-7</w:t>
            </w:r>
            <w:r>
              <w:rPr>
                <w:rFonts w:hint="eastAsia"/>
                <w:color w:val="333333"/>
                <w:szCs w:val="21"/>
              </w:rPr>
              <w:t>分</w:t>
            </w:r>
            <w:r>
              <w:rPr>
                <w:color w:val="333333"/>
                <w:szCs w:val="21"/>
              </w:rPr>
              <w:t>,</w:t>
            </w:r>
            <w:r>
              <w:rPr>
                <w:rFonts w:hint="eastAsia"/>
                <w:color w:val="333333"/>
                <w:szCs w:val="21"/>
              </w:rPr>
              <w:t>专业不同要求不同</w:t>
            </w:r>
            <w:r>
              <w:rPr>
                <w:color w:val="333333"/>
                <w:szCs w:val="21"/>
              </w:rPr>
              <w:t>)</w:t>
            </w:r>
            <w:r>
              <w:rPr>
                <w:rFonts w:hint="eastAsia"/>
                <w:color w:val="333333"/>
                <w:szCs w:val="21"/>
              </w:rPr>
              <w:t>。</w:t>
            </w:r>
          </w:p>
        </w:tc>
      </w:tr>
      <w:tr w:rsidR="00E33CA4">
        <w:tc>
          <w:tcPr>
            <w:tcW w:w="3085" w:type="dxa"/>
          </w:tcPr>
          <w:p w:rsidR="00E33CA4" w:rsidRDefault="00E33CA4">
            <w:pPr>
              <w:jc w:val="left"/>
              <w:rPr>
                <w:b/>
                <w:color w:val="333333"/>
                <w:szCs w:val="21"/>
              </w:rPr>
            </w:pPr>
            <w:r>
              <w:rPr>
                <w:b/>
                <w:color w:val="333333"/>
                <w:szCs w:val="21"/>
              </w:rPr>
              <w:t>4+1</w:t>
            </w:r>
            <w:r>
              <w:rPr>
                <w:rFonts w:hint="eastAsia"/>
                <w:b/>
                <w:color w:val="333333"/>
                <w:szCs w:val="21"/>
              </w:rPr>
              <w:t>硕士项目</w:t>
            </w:r>
          </w:p>
          <w:p w:rsidR="00E33CA4" w:rsidRDefault="00E33CA4">
            <w:pPr>
              <w:jc w:val="left"/>
              <w:rPr>
                <w:b/>
                <w:color w:val="333333"/>
                <w:szCs w:val="21"/>
              </w:rPr>
            </w:pPr>
            <w:r>
              <w:rPr>
                <w:b/>
                <w:color w:val="333333"/>
                <w:szCs w:val="21"/>
              </w:rPr>
              <w:t>(201</w:t>
            </w:r>
            <w:r>
              <w:rPr>
                <w:rFonts w:hint="eastAsia"/>
                <w:b/>
                <w:color w:val="333333"/>
                <w:szCs w:val="21"/>
              </w:rPr>
              <w:t>6</w:t>
            </w:r>
            <w:r>
              <w:rPr>
                <w:rFonts w:hint="eastAsia"/>
                <w:b/>
                <w:color w:val="333333"/>
                <w:szCs w:val="21"/>
              </w:rPr>
              <w:t>年秋季入学</w:t>
            </w:r>
            <w:r>
              <w:rPr>
                <w:b/>
                <w:color w:val="333333"/>
                <w:szCs w:val="21"/>
              </w:rPr>
              <w:t>)</w:t>
            </w:r>
          </w:p>
          <w:p w:rsidR="00E33CA4" w:rsidRDefault="00E33CA4">
            <w:pPr>
              <w:jc w:val="left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适合大四学生申请</w:t>
            </w:r>
          </w:p>
        </w:tc>
        <w:tc>
          <w:tcPr>
            <w:tcW w:w="3119" w:type="dxa"/>
          </w:tcPr>
          <w:p w:rsidR="00E33CA4" w:rsidRPr="00B00EC3" w:rsidRDefault="00E33CA4" w:rsidP="00566C69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0EC3">
              <w:rPr>
                <w:rFonts w:ascii="宋体" w:hAnsi="宋体" w:cs="宋体" w:hint="eastAsia"/>
                <w:color w:val="333333"/>
                <w:kern w:val="0"/>
                <w:szCs w:val="21"/>
              </w:rPr>
              <w:t>该校文科</w:t>
            </w:r>
            <w:r w:rsidRPr="00B00EC3">
              <w:rPr>
                <w:rFonts w:ascii="宋体" w:hAnsi="宋体" w:cs="宋体"/>
                <w:color w:val="333333"/>
                <w:kern w:val="0"/>
                <w:szCs w:val="21"/>
              </w:rPr>
              <w:t>,</w:t>
            </w:r>
            <w:r w:rsidRPr="00B00EC3">
              <w:rPr>
                <w:rFonts w:ascii="宋体" w:hAnsi="宋体" w:cs="宋体" w:hint="eastAsia"/>
                <w:color w:val="333333"/>
                <w:kern w:val="0"/>
                <w:szCs w:val="21"/>
              </w:rPr>
              <w:t>理工科专业均可申请</w:t>
            </w:r>
          </w:p>
          <w:p w:rsidR="00E33CA4" w:rsidRDefault="00E33CA4">
            <w:pPr>
              <w:rPr>
                <w:color w:val="333333"/>
                <w:szCs w:val="21"/>
              </w:rPr>
            </w:pPr>
            <w:r w:rsidRPr="00B00EC3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(</w:t>
            </w:r>
            <w:r w:rsidRPr="00B00EC3">
              <w:rPr>
                <w:rFonts w:ascii="宋体" w:hAnsi="宋体" w:cs="宋体" w:hint="eastAsia"/>
                <w:color w:val="333333"/>
                <w:kern w:val="0"/>
                <w:szCs w:val="21"/>
              </w:rPr>
              <w:t>专业详见附件,具体项目请登</w:t>
            </w:r>
            <w:r w:rsidR="00D872E1" w:rsidRPr="00D872E1">
              <w:rPr>
                <w:rFonts w:ascii="宋体" w:hAnsi="宋体" w:cs="宋体"/>
                <w:color w:val="333333"/>
                <w:kern w:val="0"/>
                <w:szCs w:val="21"/>
              </w:rPr>
              <w:t>http://www.manchester.ac.uk/</w:t>
            </w:r>
            <w:r w:rsidRPr="00B00EC3">
              <w:rPr>
                <w:rFonts w:ascii="宋体" w:hAnsi="宋体" w:cs="宋体" w:hint="eastAsia"/>
                <w:color w:val="333333"/>
                <w:kern w:val="0"/>
                <w:szCs w:val="21"/>
              </w:rPr>
              <w:t>查询</w:t>
            </w:r>
            <w:r w:rsidRPr="00B00EC3">
              <w:rPr>
                <w:rFonts w:ascii="宋体" w:hAnsi="宋体" w:cs="宋体"/>
                <w:color w:val="333333"/>
                <w:kern w:val="0"/>
                <w:szCs w:val="21"/>
              </w:rPr>
              <w:t>)</w:t>
            </w:r>
          </w:p>
        </w:tc>
        <w:tc>
          <w:tcPr>
            <w:tcW w:w="7512" w:type="dxa"/>
          </w:tcPr>
          <w:p w:rsidR="00E33CA4" w:rsidRDefault="00E33CA4">
            <w:pPr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在校平均分</w:t>
            </w:r>
            <w:r>
              <w:rPr>
                <w:color w:val="333333"/>
                <w:szCs w:val="21"/>
              </w:rPr>
              <w:t>80</w:t>
            </w:r>
            <w:r>
              <w:rPr>
                <w:rFonts w:hint="eastAsia"/>
                <w:color w:val="333333"/>
                <w:szCs w:val="21"/>
              </w:rPr>
              <w:t>分左右</w:t>
            </w:r>
            <w:r>
              <w:rPr>
                <w:color w:val="333333"/>
                <w:szCs w:val="21"/>
              </w:rPr>
              <w:t>;</w:t>
            </w:r>
            <w:r>
              <w:rPr>
                <w:rFonts w:hint="eastAsia"/>
                <w:color w:val="333333"/>
                <w:szCs w:val="21"/>
              </w:rPr>
              <w:t>雅思达到学校的要求</w:t>
            </w:r>
            <w:r>
              <w:rPr>
                <w:color w:val="333333"/>
                <w:szCs w:val="21"/>
              </w:rPr>
              <w:t>(</w:t>
            </w:r>
            <w:r>
              <w:rPr>
                <w:rFonts w:hint="eastAsia"/>
                <w:color w:val="333333"/>
                <w:szCs w:val="21"/>
              </w:rPr>
              <w:t>总分一般要求</w:t>
            </w:r>
            <w:r>
              <w:rPr>
                <w:color w:val="333333"/>
                <w:szCs w:val="21"/>
              </w:rPr>
              <w:t>6.5-7</w:t>
            </w:r>
            <w:r>
              <w:rPr>
                <w:rFonts w:hint="eastAsia"/>
                <w:color w:val="333333"/>
                <w:szCs w:val="21"/>
              </w:rPr>
              <w:t>分</w:t>
            </w:r>
            <w:r>
              <w:rPr>
                <w:color w:val="333333"/>
                <w:szCs w:val="21"/>
              </w:rPr>
              <w:t>,</w:t>
            </w:r>
            <w:r>
              <w:rPr>
                <w:rFonts w:hint="eastAsia"/>
                <w:color w:val="333333"/>
                <w:szCs w:val="21"/>
              </w:rPr>
              <w:t>专业不同要求不同</w:t>
            </w:r>
            <w:r>
              <w:rPr>
                <w:color w:val="333333"/>
                <w:szCs w:val="21"/>
              </w:rPr>
              <w:t>)</w:t>
            </w:r>
            <w:r>
              <w:rPr>
                <w:rFonts w:hint="eastAsia"/>
                <w:color w:val="333333"/>
                <w:szCs w:val="21"/>
              </w:rPr>
              <w:t>。</w:t>
            </w:r>
          </w:p>
        </w:tc>
      </w:tr>
    </w:tbl>
    <w:p w:rsidR="009D6C3E" w:rsidRDefault="00D872E1" w:rsidP="009A45E8">
      <w:pPr>
        <w:ind w:rightChars="-13" w:right="-27"/>
        <w:jc w:val="left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语言要求：</w:t>
      </w:r>
    </w:p>
    <w:p w:rsidR="009D6C3E" w:rsidRPr="009A45E8" w:rsidRDefault="00D872E1" w:rsidP="009A45E8">
      <w:pPr>
        <w:ind w:rightChars="-13" w:right="-27"/>
        <w:jc w:val="left"/>
        <w:rPr>
          <w:rFonts w:ascii="宋体" w:hAnsi="宋体"/>
          <w:b/>
          <w:color w:val="FF0000"/>
          <w:sz w:val="28"/>
          <w:szCs w:val="28"/>
        </w:rPr>
      </w:pPr>
      <w:r w:rsidRPr="00B00EC3">
        <w:rPr>
          <w:rFonts w:cs="宋体" w:hint="eastAsia"/>
          <w:color w:val="333333"/>
          <w:kern w:val="0"/>
        </w:rPr>
        <w:lastRenderedPageBreak/>
        <w:t>报名时可以先不提供雅思成绩，最晚于每年</w:t>
      </w:r>
      <w:r w:rsidRPr="00B00EC3">
        <w:rPr>
          <w:rFonts w:cs="宋体"/>
          <w:color w:val="333333"/>
          <w:kern w:val="0"/>
        </w:rPr>
        <w:t>4-5</w:t>
      </w:r>
      <w:r w:rsidRPr="00B00EC3">
        <w:rPr>
          <w:rFonts w:cs="宋体" w:hint="eastAsia"/>
          <w:color w:val="333333"/>
          <w:kern w:val="0"/>
        </w:rPr>
        <w:t>月提交有效的雅思成绩。如果达不到学校所要求的分数，还可以申请语言课，提前去上相应的语言课，然后再进入专业学习。</w:t>
      </w:r>
    </w:p>
    <w:p w:rsidR="00D872E1" w:rsidRDefault="004A74C7" w:rsidP="00D872E1">
      <w:pPr>
        <w:rPr>
          <w:rFonts w:ascii="宋体" w:hAnsi="宋体"/>
          <w:b/>
          <w:color w:val="FF0000"/>
          <w:sz w:val="28"/>
          <w:szCs w:val="28"/>
        </w:rPr>
      </w:pPr>
      <w:r w:rsidRPr="009A45E8">
        <w:rPr>
          <w:rFonts w:ascii="宋体" w:hAnsi="宋体" w:hint="eastAsia"/>
          <w:b/>
          <w:color w:val="FF0000"/>
          <w:sz w:val="28"/>
          <w:szCs w:val="28"/>
        </w:rPr>
        <w:t>费用说明：</w:t>
      </w:r>
    </w:p>
    <w:p w:rsidR="00385788" w:rsidRDefault="00385788" w:rsidP="00385788">
      <w:pPr>
        <w:numPr>
          <w:ilvl w:val="0"/>
          <w:numId w:val="2"/>
        </w:numPr>
        <w:rPr>
          <w:rFonts w:cs="宋体"/>
          <w:color w:val="333333"/>
          <w:kern w:val="0"/>
        </w:rPr>
      </w:pPr>
      <w:r w:rsidRPr="00B00EC3">
        <w:rPr>
          <w:rFonts w:cs="宋体" w:hint="eastAsia"/>
          <w:color w:val="333333"/>
          <w:kern w:val="0"/>
        </w:rPr>
        <w:t>根据两校的协议，参加</w:t>
      </w:r>
      <w:r w:rsidRPr="00B00EC3">
        <w:rPr>
          <w:rFonts w:cs="宋体"/>
          <w:color w:val="333333"/>
          <w:kern w:val="0"/>
        </w:rPr>
        <w:t>2+2</w:t>
      </w:r>
      <w:r w:rsidRPr="00B00EC3">
        <w:rPr>
          <w:rFonts w:cs="宋体" w:hint="eastAsia"/>
          <w:color w:val="333333"/>
          <w:kern w:val="0"/>
        </w:rPr>
        <w:t>和</w:t>
      </w:r>
      <w:r w:rsidRPr="00B00EC3">
        <w:rPr>
          <w:rFonts w:cs="宋体"/>
          <w:color w:val="333333"/>
          <w:kern w:val="0"/>
        </w:rPr>
        <w:t>3+1</w:t>
      </w:r>
      <w:r w:rsidRPr="00B00EC3">
        <w:rPr>
          <w:rFonts w:cs="宋体" w:hint="eastAsia"/>
          <w:color w:val="333333"/>
          <w:kern w:val="0"/>
        </w:rPr>
        <w:t>项目的同学，根据本人本科成绩可以获得相应的学费减免</w:t>
      </w:r>
      <w:r w:rsidRPr="00B00EC3">
        <w:rPr>
          <w:rFonts w:cs="宋体" w:hint="eastAsia"/>
          <w:color w:val="333333"/>
          <w:kern w:val="0"/>
        </w:rPr>
        <w:t>(</w:t>
      </w:r>
      <w:r w:rsidRPr="00B00EC3">
        <w:rPr>
          <w:rFonts w:cs="宋体" w:hint="eastAsia"/>
          <w:color w:val="333333"/>
          <w:kern w:val="0"/>
        </w:rPr>
        <w:t>具体的额度以两校签署的协议为准</w:t>
      </w:r>
      <w:r w:rsidRPr="00B00EC3">
        <w:rPr>
          <w:rFonts w:cs="宋体" w:hint="eastAsia"/>
          <w:color w:val="333333"/>
          <w:kern w:val="0"/>
        </w:rPr>
        <w:t>)</w:t>
      </w:r>
      <w:r w:rsidRPr="00B00EC3">
        <w:rPr>
          <w:rFonts w:cs="宋体" w:hint="eastAsia"/>
          <w:color w:val="333333"/>
          <w:kern w:val="0"/>
        </w:rPr>
        <w:t>。</w:t>
      </w:r>
    </w:p>
    <w:p w:rsidR="00385788" w:rsidRDefault="00385788" w:rsidP="00385788">
      <w:pPr>
        <w:numPr>
          <w:ilvl w:val="0"/>
          <w:numId w:val="2"/>
        </w:numPr>
        <w:rPr>
          <w:rFonts w:cs="宋体"/>
          <w:color w:val="333333"/>
          <w:kern w:val="0"/>
        </w:rPr>
      </w:pPr>
      <w:r>
        <w:rPr>
          <w:rFonts w:cs="宋体" w:hint="eastAsia"/>
          <w:color w:val="333333"/>
          <w:kern w:val="0"/>
        </w:rPr>
        <w:t>具体学费请登陆</w:t>
      </w:r>
      <w:r w:rsidRPr="00385788">
        <w:t>http://www.manchester.ac.uk/study/international/finance/fees/</w:t>
      </w:r>
      <w:r>
        <w:rPr>
          <w:rFonts w:cs="宋体" w:hint="eastAsia"/>
          <w:color w:val="333333"/>
          <w:kern w:val="0"/>
        </w:rPr>
        <w:t>查询。</w:t>
      </w:r>
    </w:p>
    <w:p w:rsidR="00385788" w:rsidRPr="00BF535F" w:rsidRDefault="00385788" w:rsidP="00385788">
      <w:pPr>
        <w:numPr>
          <w:ilvl w:val="0"/>
          <w:numId w:val="2"/>
        </w:numPr>
        <w:rPr>
          <w:rFonts w:cs="宋体"/>
          <w:color w:val="333333"/>
          <w:kern w:val="0"/>
        </w:rPr>
      </w:pPr>
      <w:r>
        <w:rPr>
          <w:rFonts w:cs="宋体" w:hint="eastAsia"/>
          <w:color w:val="333333"/>
          <w:kern w:val="0"/>
        </w:rPr>
        <w:t>生活费</w:t>
      </w:r>
      <w:r w:rsidR="00B97DD7">
        <w:rPr>
          <w:rFonts w:cs="宋体" w:hint="eastAsia"/>
          <w:color w:val="333333"/>
          <w:kern w:val="0"/>
        </w:rPr>
        <w:t>(</w:t>
      </w:r>
      <w:r w:rsidR="00B97DD7">
        <w:rPr>
          <w:rFonts w:cs="宋体" w:hint="eastAsia"/>
          <w:color w:val="333333"/>
          <w:kern w:val="0"/>
        </w:rPr>
        <w:t>食宿</w:t>
      </w:r>
      <w:r w:rsidR="00B97DD7">
        <w:rPr>
          <w:rFonts w:cs="宋体" w:hint="eastAsia"/>
          <w:color w:val="333333"/>
          <w:kern w:val="0"/>
        </w:rPr>
        <w:t>)600-800</w:t>
      </w:r>
      <w:r>
        <w:rPr>
          <w:rFonts w:cs="宋体" w:hint="eastAsia"/>
          <w:color w:val="333333"/>
          <w:kern w:val="0"/>
        </w:rPr>
        <w:t>英镑</w:t>
      </w:r>
      <w:r>
        <w:rPr>
          <w:rFonts w:cs="宋体" w:hint="eastAsia"/>
          <w:color w:val="333333"/>
          <w:kern w:val="0"/>
        </w:rPr>
        <w:t>/</w:t>
      </w:r>
      <w:r>
        <w:rPr>
          <w:rFonts w:cs="宋体" w:hint="eastAsia"/>
          <w:color w:val="333333"/>
          <w:kern w:val="0"/>
        </w:rPr>
        <w:t>月（供参考）。</w:t>
      </w:r>
    </w:p>
    <w:p w:rsidR="00D872E1" w:rsidRPr="009117EF" w:rsidRDefault="00D872E1" w:rsidP="00D872E1">
      <w:pPr>
        <w:ind w:rightChars="-13" w:right="-27"/>
        <w:jc w:val="left"/>
        <w:rPr>
          <w:rFonts w:ascii="宋体"/>
          <w:b/>
          <w:color w:val="FF0000"/>
          <w:sz w:val="28"/>
          <w:szCs w:val="28"/>
        </w:rPr>
      </w:pPr>
      <w:r w:rsidRPr="009117EF">
        <w:rPr>
          <w:rFonts w:ascii="宋体" w:hAnsi="宋体" w:hint="eastAsia"/>
          <w:b/>
          <w:color w:val="FF0000"/>
          <w:sz w:val="28"/>
          <w:szCs w:val="28"/>
        </w:rPr>
        <w:t>项目优势</w:t>
      </w:r>
      <w:r w:rsidRPr="009117EF">
        <w:rPr>
          <w:rFonts w:ascii="宋体" w:hAnsi="宋体"/>
          <w:b/>
          <w:color w:val="FF0000"/>
          <w:sz w:val="28"/>
          <w:szCs w:val="28"/>
        </w:rPr>
        <w:t>:</w:t>
      </w:r>
    </w:p>
    <w:p w:rsidR="00D872E1" w:rsidRPr="00B00EC3" w:rsidRDefault="00D872E1" w:rsidP="00D872E1">
      <w:pPr>
        <w:rPr>
          <w:rFonts w:cs="宋体"/>
          <w:color w:val="333333"/>
          <w:kern w:val="0"/>
        </w:rPr>
      </w:pPr>
      <w:r>
        <w:rPr>
          <w:color w:val="333333"/>
          <w:szCs w:val="21"/>
        </w:rPr>
        <w:t>1</w:t>
      </w:r>
      <w:r>
        <w:rPr>
          <w:rFonts w:hint="eastAsia"/>
          <w:color w:val="333333"/>
          <w:szCs w:val="21"/>
        </w:rPr>
        <w:t>、</w:t>
      </w:r>
      <w:r w:rsidRPr="00B00EC3">
        <w:rPr>
          <w:rFonts w:cs="宋体" w:hint="eastAsia"/>
          <w:color w:val="333333"/>
          <w:kern w:val="0"/>
        </w:rPr>
        <w:t>有机会获得学费减免（参加</w:t>
      </w:r>
      <w:r w:rsidRPr="00B00EC3">
        <w:rPr>
          <w:rFonts w:cs="宋体"/>
          <w:color w:val="333333"/>
          <w:kern w:val="0"/>
        </w:rPr>
        <w:t>2+2</w:t>
      </w:r>
      <w:r w:rsidRPr="00B00EC3">
        <w:rPr>
          <w:rFonts w:cs="宋体" w:hint="eastAsia"/>
          <w:color w:val="333333"/>
          <w:kern w:val="0"/>
        </w:rPr>
        <w:t>和</w:t>
      </w:r>
      <w:r w:rsidRPr="00B00EC3">
        <w:rPr>
          <w:rFonts w:cs="宋体"/>
          <w:color w:val="333333"/>
          <w:kern w:val="0"/>
        </w:rPr>
        <w:t>3+1</w:t>
      </w:r>
      <w:r w:rsidRPr="00B00EC3">
        <w:rPr>
          <w:rFonts w:cs="宋体" w:hint="eastAsia"/>
          <w:color w:val="333333"/>
          <w:kern w:val="0"/>
        </w:rPr>
        <w:t>项目的同学</w:t>
      </w:r>
      <w:r w:rsidRPr="00B00EC3">
        <w:rPr>
          <w:rFonts w:cs="宋体" w:hint="eastAsia"/>
          <w:color w:val="333333"/>
          <w:kern w:val="0"/>
        </w:rPr>
        <w:t xml:space="preserve">, </w:t>
      </w:r>
      <w:r w:rsidRPr="00B00EC3">
        <w:rPr>
          <w:rFonts w:cs="宋体" w:hint="eastAsia"/>
          <w:color w:val="333333"/>
          <w:kern w:val="0"/>
        </w:rPr>
        <w:t>具体的额度以两校签署的协议为准）；</w:t>
      </w:r>
    </w:p>
    <w:p w:rsidR="00D872E1" w:rsidRPr="00B00EC3" w:rsidRDefault="00D872E1" w:rsidP="00D872E1">
      <w:pPr>
        <w:rPr>
          <w:rFonts w:cs="宋体"/>
          <w:color w:val="333333"/>
          <w:kern w:val="0"/>
        </w:rPr>
      </w:pPr>
      <w:r w:rsidRPr="00B00EC3">
        <w:rPr>
          <w:rFonts w:cs="宋体"/>
          <w:color w:val="333333"/>
          <w:kern w:val="0"/>
        </w:rPr>
        <w:t>2</w:t>
      </w:r>
      <w:r w:rsidRPr="00B00EC3">
        <w:rPr>
          <w:rFonts w:cs="宋体" w:hint="eastAsia"/>
          <w:color w:val="333333"/>
          <w:kern w:val="0"/>
        </w:rPr>
        <w:t>、学校直接指导申请；</w:t>
      </w:r>
    </w:p>
    <w:p w:rsidR="00D872E1" w:rsidRDefault="00D872E1" w:rsidP="00D872E1">
      <w:pPr>
        <w:rPr>
          <w:color w:val="333333"/>
          <w:szCs w:val="21"/>
        </w:rPr>
      </w:pPr>
      <w:r>
        <w:rPr>
          <w:color w:val="333333"/>
          <w:szCs w:val="21"/>
        </w:rPr>
        <w:t>3</w:t>
      </w:r>
      <w:r>
        <w:rPr>
          <w:rFonts w:hint="eastAsia"/>
          <w:color w:val="333333"/>
          <w:szCs w:val="21"/>
        </w:rPr>
        <w:t>、参加</w:t>
      </w:r>
      <w:r>
        <w:rPr>
          <w:color w:val="333333"/>
          <w:szCs w:val="21"/>
        </w:rPr>
        <w:t>2+2</w:t>
      </w:r>
      <w:r>
        <w:rPr>
          <w:rFonts w:hint="eastAsia"/>
          <w:color w:val="333333"/>
          <w:szCs w:val="21"/>
        </w:rPr>
        <w:t>和</w:t>
      </w:r>
      <w:r>
        <w:rPr>
          <w:color w:val="333333"/>
          <w:szCs w:val="21"/>
        </w:rPr>
        <w:t>3+1</w:t>
      </w:r>
      <w:r>
        <w:rPr>
          <w:rFonts w:hint="eastAsia"/>
          <w:color w:val="333333"/>
          <w:szCs w:val="21"/>
        </w:rPr>
        <w:t>的同学，毕业后可申请攻读伯明翰大学硕士学位，成绩优秀者还可直接申请攻读其博士学位。</w:t>
      </w:r>
    </w:p>
    <w:p w:rsidR="00D872E1" w:rsidRDefault="00D872E1" w:rsidP="00D872E1">
      <w:pPr>
        <w:tabs>
          <w:tab w:val="left" w:pos="9720"/>
        </w:tabs>
        <w:ind w:rightChars="1" w:right="2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报名截止日期：</w:t>
      </w:r>
    </w:p>
    <w:p w:rsidR="00D872E1" w:rsidRPr="003C2806" w:rsidRDefault="00D872E1" w:rsidP="00D872E1">
      <w:pPr>
        <w:pStyle w:val="Default"/>
        <w:spacing w:after="21"/>
        <w:rPr>
          <w:rStyle w:val="A10"/>
          <w:color w:val="auto"/>
          <w:sz w:val="21"/>
          <w:szCs w:val="21"/>
        </w:rPr>
      </w:pPr>
      <w:r>
        <w:rPr>
          <w:rStyle w:val="A10"/>
          <w:color w:val="auto"/>
          <w:sz w:val="21"/>
          <w:szCs w:val="21"/>
        </w:rPr>
        <w:t>2016年2月20日</w:t>
      </w:r>
      <w:r>
        <w:rPr>
          <w:rStyle w:val="A10"/>
          <w:rFonts w:hint="eastAsia"/>
          <w:color w:val="auto"/>
          <w:sz w:val="21"/>
          <w:szCs w:val="21"/>
        </w:rPr>
        <w:t>( 其中1+1+1及4+1硕士项目每年9月即开始申请,请申请硕士项目的同学看到通知后立刻开始报名申请。)</w:t>
      </w:r>
    </w:p>
    <w:p w:rsidR="00D872E1" w:rsidRDefault="00D872E1" w:rsidP="00D872E1">
      <w:pPr>
        <w:tabs>
          <w:tab w:val="left" w:pos="9720"/>
        </w:tabs>
        <w:ind w:rightChars="1" w:right="2"/>
        <w:rPr>
          <w:rFonts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报名方式：</w:t>
      </w:r>
    </w:p>
    <w:p w:rsidR="00D872E1" w:rsidRDefault="00D872E1" w:rsidP="00D872E1">
      <w:pPr>
        <w:pStyle w:val="Default"/>
        <w:rPr>
          <w:rStyle w:val="A10"/>
          <w:color w:val="auto"/>
        </w:rPr>
      </w:pPr>
      <w:r>
        <w:rPr>
          <w:rStyle w:val="A10"/>
          <w:color w:val="auto"/>
          <w:sz w:val="21"/>
          <w:szCs w:val="21"/>
        </w:rPr>
        <w:t>请将报名表（见附件）</w:t>
      </w:r>
      <w:hyperlink r:id="rId15" w:history="1">
        <w:r>
          <w:rPr>
            <w:rStyle w:val="a7"/>
            <w:rFonts w:hint="eastAsia"/>
            <w:color w:val="auto"/>
            <w:sz w:val="21"/>
            <w:szCs w:val="21"/>
          </w:rPr>
          <w:t>填写好后发送到国际处ied-csu@csu.edu.cn</w:t>
        </w:r>
      </w:hyperlink>
      <w:r>
        <w:rPr>
          <w:rStyle w:val="A10"/>
          <w:color w:val="auto"/>
          <w:sz w:val="21"/>
          <w:szCs w:val="21"/>
        </w:rPr>
        <w:t>邮箱，邮件主题请注明</w:t>
      </w:r>
      <w:r>
        <w:rPr>
          <w:rStyle w:val="A10"/>
          <w:color w:val="auto"/>
          <w:sz w:val="21"/>
          <w:szCs w:val="21"/>
        </w:rPr>
        <w:t>“</w:t>
      </w:r>
      <w:r>
        <w:rPr>
          <w:rStyle w:val="A10"/>
          <w:color w:val="auto"/>
          <w:sz w:val="21"/>
          <w:szCs w:val="21"/>
        </w:rPr>
        <w:t>本人姓名+</w:t>
      </w:r>
      <w:r w:rsidR="005D1DDE">
        <w:rPr>
          <w:rStyle w:val="A10"/>
          <w:rFonts w:hint="eastAsia"/>
          <w:color w:val="auto"/>
          <w:sz w:val="21"/>
          <w:szCs w:val="21"/>
        </w:rPr>
        <w:t>曼彻斯特</w:t>
      </w:r>
      <w:r>
        <w:rPr>
          <w:rStyle w:val="A10"/>
          <w:color w:val="auto"/>
          <w:sz w:val="21"/>
          <w:szCs w:val="21"/>
        </w:rPr>
        <w:t>报名</w:t>
      </w:r>
      <w:r>
        <w:rPr>
          <w:rStyle w:val="A10"/>
          <w:color w:val="auto"/>
          <w:sz w:val="21"/>
          <w:szCs w:val="21"/>
        </w:rPr>
        <w:t>“</w:t>
      </w:r>
      <w:r>
        <w:rPr>
          <w:rStyle w:val="A10"/>
          <w:color w:val="auto"/>
        </w:rPr>
        <w:t>。</w:t>
      </w:r>
    </w:p>
    <w:p w:rsidR="00D872E1" w:rsidRDefault="00D872E1" w:rsidP="00D872E1">
      <w:pPr>
        <w:tabs>
          <w:tab w:val="left" w:pos="9720"/>
        </w:tabs>
        <w:ind w:rightChars="1" w:right="2"/>
        <w:rPr>
          <w:rFonts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其他：</w:t>
      </w:r>
    </w:p>
    <w:p w:rsidR="00D872E1" w:rsidRDefault="00D872E1" w:rsidP="00D872E1">
      <w:pPr>
        <w:pStyle w:val="Default"/>
        <w:rPr>
          <w:rStyle w:val="A10"/>
          <w:color w:val="auto"/>
          <w:sz w:val="21"/>
          <w:szCs w:val="21"/>
        </w:rPr>
      </w:pPr>
      <w:r>
        <w:rPr>
          <w:rStyle w:val="A10"/>
          <w:color w:val="auto"/>
          <w:sz w:val="21"/>
          <w:szCs w:val="21"/>
        </w:rPr>
        <w:t>1、请加入</w:t>
      </w:r>
      <w:r>
        <w:rPr>
          <w:rStyle w:val="A10"/>
          <w:color w:val="auto"/>
          <w:sz w:val="21"/>
          <w:szCs w:val="21"/>
        </w:rPr>
        <w:t>“</w:t>
      </w:r>
      <w:r>
        <w:rPr>
          <w:rStyle w:val="A10"/>
          <w:color w:val="auto"/>
          <w:sz w:val="21"/>
          <w:szCs w:val="21"/>
        </w:rPr>
        <w:t>中南16年出国群</w:t>
      </w:r>
      <w:r>
        <w:rPr>
          <w:rStyle w:val="A10"/>
          <w:color w:val="auto"/>
          <w:sz w:val="21"/>
          <w:szCs w:val="21"/>
        </w:rPr>
        <w:t>”</w:t>
      </w:r>
      <w:r>
        <w:rPr>
          <w:rStyle w:val="A10"/>
          <w:color w:val="auto"/>
          <w:sz w:val="21"/>
          <w:szCs w:val="21"/>
        </w:rPr>
        <w:t>277494579了解更多信息。</w:t>
      </w:r>
    </w:p>
    <w:p w:rsidR="00D872E1" w:rsidRDefault="00D872E1" w:rsidP="00D872E1">
      <w:pPr>
        <w:pStyle w:val="Default"/>
        <w:rPr>
          <w:rStyle w:val="A10"/>
          <w:color w:val="auto"/>
          <w:sz w:val="21"/>
          <w:szCs w:val="21"/>
        </w:rPr>
      </w:pPr>
      <w:r>
        <w:rPr>
          <w:rStyle w:val="A10"/>
          <w:color w:val="auto"/>
          <w:sz w:val="21"/>
          <w:szCs w:val="21"/>
        </w:rPr>
        <w:t>2、可以通过写邮件的方式进行咨询，邮件主题请注明</w:t>
      </w:r>
      <w:r>
        <w:rPr>
          <w:rStyle w:val="A10"/>
          <w:color w:val="auto"/>
          <w:sz w:val="21"/>
          <w:szCs w:val="21"/>
        </w:rPr>
        <w:t>“</w:t>
      </w:r>
      <w:r>
        <w:rPr>
          <w:rStyle w:val="A10"/>
          <w:color w:val="auto"/>
          <w:sz w:val="21"/>
          <w:szCs w:val="21"/>
        </w:rPr>
        <w:t>***项目咨询，并请署名。邮箱为</w:t>
      </w:r>
      <w:hyperlink r:id="rId16" w:history="1">
        <w:r>
          <w:rPr>
            <w:rStyle w:val="a7"/>
            <w:rFonts w:hint="eastAsia"/>
            <w:color w:val="auto"/>
            <w:sz w:val="21"/>
            <w:szCs w:val="21"/>
          </w:rPr>
          <w:t>ied-csu@csu.edu.cn</w:t>
        </w:r>
      </w:hyperlink>
      <w:r>
        <w:rPr>
          <w:rStyle w:val="A10"/>
          <w:color w:val="auto"/>
          <w:sz w:val="21"/>
          <w:szCs w:val="21"/>
        </w:rPr>
        <w:t>。</w:t>
      </w:r>
    </w:p>
    <w:p w:rsidR="00D872E1" w:rsidRDefault="00D872E1" w:rsidP="00D872E1">
      <w:pPr>
        <w:pStyle w:val="Default"/>
        <w:rPr>
          <w:rStyle w:val="A10"/>
          <w:color w:val="auto"/>
          <w:sz w:val="21"/>
          <w:szCs w:val="21"/>
        </w:rPr>
      </w:pPr>
      <w:r>
        <w:rPr>
          <w:rStyle w:val="A10"/>
          <w:color w:val="auto"/>
          <w:sz w:val="21"/>
          <w:szCs w:val="21"/>
        </w:rPr>
        <w:t xml:space="preserve">3、报名截止并整理完申请表后，春季开学后会联系递交申请的同学，并做具体的申请指导。 </w:t>
      </w:r>
    </w:p>
    <w:p w:rsidR="00D872E1" w:rsidRDefault="00D872E1" w:rsidP="00D872E1">
      <w:pPr>
        <w:pStyle w:val="Default"/>
        <w:rPr>
          <w:rStyle w:val="A10"/>
          <w:color w:val="auto"/>
          <w:sz w:val="21"/>
          <w:szCs w:val="21"/>
        </w:rPr>
      </w:pPr>
      <w:r>
        <w:rPr>
          <w:rStyle w:val="A10"/>
          <w:color w:val="auto"/>
          <w:sz w:val="21"/>
          <w:szCs w:val="21"/>
        </w:rPr>
        <w:t>4、请有意向申请的同学务必于寒假期间办理好护照。</w:t>
      </w:r>
    </w:p>
    <w:p w:rsidR="00D872E1" w:rsidRDefault="00D872E1" w:rsidP="00D872E1">
      <w:pPr>
        <w:tabs>
          <w:tab w:val="left" w:pos="9720"/>
        </w:tabs>
        <w:ind w:rightChars="1" w:right="2"/>
        <w:rPr>
          <w:rFonts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咨询：</w:t>
      </w:r>
    </w:p>
    <w:p w:rsidR="00D872E1" w:rsidRDefault="00D872E1" w:rsidP="00D872E1">
      <w:pPr>
        <w:pStyle w:val="Default"/>
        <w:rPr>
          <w:rStyle w:val="A10"/>
          <w:color w:val="auto"/>
          <w:sz w:val="21"/>
          <w:szCs w:val="21"/>
        </w:rPr>
      </w:pPr>
      <w:r>
        <w:rPr>
          <w:rStyle w:val="A10"/>
          <w:color w:val="auto"/>
          <w:sz w:val="21"/>
          <w:szCs w:val="21"/>
        </w:rPr>
        <w:lastRenderedPageBreak/>
        <w:t>咨询电话：88830540  张燕老师</w:t>
      </w:r>
    </w:p>
    <w:p w:rsidR="00D872E1" w:rsidRDefault="00D872E1" w:rsidP="00D872E1">
      <w:pPr>
        <w:pStyle w:val="Default"/>
        <w:rPr>
          <w:rStyle w:val="A10"/>
          <w:color w:val="auto"/>
          <w:sz w:val="21"/>
          <w:szCs w:val="21"/>
        </w:rPr>
      </w:pPr>
      <w:r>
        <w:rPr>
          <w:rStyle w:val="A10"/>
          <w:color w:val="auto"/>
          <w:sz w:val="21"/>
          <w:szCs w:val="21"/>
        </w:rPr>
        <w:t>地点：国际合作与交流处306办公室（本部计算机楼）</w:t>
      </w:r>
    </w:p>
    <w:p w:rsidR="00D872E1" w:rsidRDefault="00D872E1" w:rsidP="00D872E1">
      <w:pPr>
        <w:tabs>
          <w:tab w:val="left" w:pos="9720"/>
        </w:tabs>
        <w:ind w:rightChars="1" w:right="2"/>
        <w:rPr>
          <w:rFonts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网址：</w:t>
      </w:r>
    </w:p>
    <w:p w:rsidR="00D872E1" w:rsidRDefault="00D872E1" w:rsidP="00D872E1">
      <w:pPr>
        <w:pStyle w:val="Default"/>
        <w:rPr>
          <w:rStyle w:val="A10"/>
          <w:color w:val="auto"/>
          <w:sz w:val="21"/>
          <w:szCs w:val="21"/>
        </w:rPr>
      </w:pPr>
      <w:r>
        <w:rPr>
          <w:rStyle w:val="A10"/>
          <w:color w:val="auto"/>
          <w:sz w:val="21"/>
          <w:szCs w:val="21"/>
        </w:rPr>
        <w:t>更多信息请登陆</w:t>
      </w:r>
      <w:r w:rsidRPr="00D872E1">
        <w:rPr>
          <w:rFonts w:hAnsi="宋体"/>
          <w:color w:val="333333"/>
          <w:szCs w:val="21"/>
        </w:rPr>
        <w:t>http://www.manchester.ac.uk/</w:t>
      </w:r>
      <w:r>
        <w:rPr>
          <w:rStyle w:val="A10"/>
          <w:color w:val="auto"/>
          <w:sz w:val="21"/>
          <w:szCs w:val="21"/>
        </w:rPr>
        <w:t>查询。</w:t>
      </w:r>
    </w:p>
    <w:p w:rsidR="00D872E1" w:rsidRDefault="00D872E1" w:rsidP="00D872E1">
      <w:pPr>
        <w:pStyle w:val="Default"/>
        <w:rPr>
          <w:rFonts w:hAnsi="宋体"/>
          <w:b/>
          <w:color w:val="FF0000"/>
          <w:sz w:val="28"/>
          <w:szCs w:val="28"/>
        </w:rPr>
      </w:pPr>
      <w:r>
        <w:rPr>
          <w:rStyle w:val="A10"/>
          <w:color w:val="auto"/>
          <w:sz w:val="21"/>
          <w:szCs w:val="21"/>
        </w:rPr>
        <w:t xml:space="preserve">                                          </w:t>
      </w:r>
      <w:r>
        <w:rPr>
          <w:rFonts w:hAnsi="宋体" w:hint="eastAsia"/>
          <w:b/>
          <w:color w:val="FF0000"/>
          <w:sz w:val="28"/>
          <w:szCs w:val="28"/>
        </w:rPr>
        <w:t xml:space="preserve">                </w:t>
      </w:r>
    </w:p>
    <w:p w:rsidR="00D872E1" w:rsidRPr="009117EF" w:rsidRDefault="00D872E1" w:rsidP="00D872E1">
      <w:pPr>
        <w:pStyle w:val="Default"/>
        <w:rPr>
          <w:rStyle w:val="A10"/>
          <w:color w:val="auto"/>
          <w:sz w:val="24"/>
          <w:szCs w:val="24"/>
        </w:rPr>
      </w:pPr>
      <w:r>
        <w:rPr>
          <w:rFonts w:hAnsi="宋体" w:hint="eastAsia"/>
          <w:szCs w:val="21"/>
        </w:rPr>
        <w:t xml:space="preserve">                                                    </w:t>
      </w:r>
      <w:r w:rsidRPr="009117EF">
        <w:rPr>
          <w:rFonts w:hAnsi="宋体" w:hint="eastAsia"/>
          <w:b/>
        </w:rPr>
        <w:t xml:space="preserve"> </w:t>
      </w:r>
      <w:r>
        <w:rPr>
          <w:rFonts w:hAnsi="宋体" w:hint="eastAsia"/>
          <w:b/>
        </w:rPr>
        <w:t xml:space="preserve">          </w:t>
      </w:r>
      <w:r w:rsidRPr="009117EF">
        <w:rPr>
          <w:rStyle w:val="A10"/>
          <w:b/>
          <w:color w:val="auto"/>
          <w:sz w:val="24"/>
          <w:szCs w:val="24"/>
        </w:rPr>
        <w:t>国际合作与交流处</w:t>
      </w:r>
    </w:p>
    <w:p w:rsidR="00D872E1" w:rsidRPr="009117EF" w:rsidRDefault="00D872E1" w:rsidP="00D872E1">
      <w:pPr>
        <w:pStyle w:val="Default"/>
        <w:rPr>
          <w:rStyle w:val="A10"/>
          <w:b/>
          <w:color w:val="auto"/>
          <w:sz w:val="24"/>
          <w:szCs w:val="24"/>
        </w:rPr>
      </w:pPr>
      <w:r w:rsidRPr="009117EF">
        <w:rPr>
          <w:rStyle w:val="A10"/>
          <w:b/>
          <w:color w:val="auto"/>
          <w:sz w:val="24"/>
          <w:szCs w:val="24"/>
        </w:rPr>
        <w:t xml:space="preserve">                                                      </w:t>
      </w:r>
      <w:r w:rsidRPr="009117EF">
        <w:rPr>
          <w:rStyle w:val="A10"/>
          <w:rFonts w:hint="eastAsia"/>
          <w:b/>
          <w:color w:val="auto"/>
          <w:sz w:val="24"/>
          <w:szCs w:val="24"/>
        </w:rPr>
        <w:t xml:space="preserve">          </w:t>
      </w:r>
      <w:r w:rsidRPr="009117EF">
        <w:rPr>
          <w:rStyle w:val="A10"/>
          <w:b/>
          <w:color w:val="auto"/>
          <w:sz w:val="24"/>
          <w:szCs w:val="24"/>
        </w:rPr>
        <w:t>2016年11月16日</w:t>
      </w:r>
    </w:p>
    <w:p w:rsidR="00D872E1" w:rsidRDefault="00D872E1" w:rsidP="00D872E1">
      <w:pPr>
        <w:rPr>
          <w:b/>
          <w:color w:val="333333"/>
          <w:kern w:val="0"/>
        </w:rPr>
      </w:pPr>
    </w:p>
    <w:p w:rsidR="009D6C3E" w:rsidRPr="009A45E8" w:rsidRDefault="00D872E1" w:rsidP="009A45E8">
      <w:pPr>
        <w:rPr>
          <w:b/>
          <w:color w:val="333333"/>
          <w:kern w:val="0"/>
        </w:rPr>
      </w:pPr>
      <w:r w:rsidRPr="009117EF">
        <w:rPr>
          <w:rFonts w:hint="eastAsia"/>
          <w:b/>
          <w:color w:val="333333"/>
          <w:kern w:val="0"/>
        </w:rPr>
        <w:t>附件：</w:t>
      </w:r>
    </w:p>
    <w:p w:rsidR="00A314FE" w:rsidRDefault="0026234E">
      <w:pPr>
        <w:rPr>
          <w:rFonts w:ascii="宋体"/>
          <w:b/>
          <w:color w:val="FF0000"/>
          <w:szCs w:val="21"/>
        </w:rPr>
      </w:pPr>
      <w:r>
        <w:rPr>
          <w:rFonts w:ascii="宋体" w:hAnsi="宋体" w:hint="eastAsia"/>
          <w:szCs w:val="21"/>
        </w:rPr>
        <w:t>英国曼彻斯特大学</w:t>
      </w:r>
      <w:r>
        <w:rPr>
          <w:rFonts w:hint="eastAsia"/>
          <w:color w:val="333333"/>
          <w:szCs w:val="21"/>
        </w:rPr>
        <w:t>专业：</w:t>
      </w:r>
    </w:p>
    <w:p w:rsidR="00A314FE" w:rsidRDefault="00E35FAA">
      <w:pPr>
        <w:rPr>
          <w:rFonts w:ascii="宋体"/>
          <w:b/>
          <w:szCs w:val="21"/>
        </w:rPr>
      </w:pPr>
      <w:hyperlink r:id="rId17" w:history="1">
        <w:r w:rsidR="0026234E">
          <w:rPr>
            <w:rFonts w:ascii="宋体" w:hAnsi="宋体"/>
            <w:b/>
            <w:szCs w:val="21"/>
          </w:rPr>
          <w:t>Faculty of Engineering and Physical Sciences</w:t>
        </w:r>
      </w:hyperlink>
    </w:p>
    <w:p w:rsidR="00A314FE" w:rsidRDefault="0026234E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The </w:t>
      </w:r>
      <w:hyperlink r:id="rId18" w:history="1">
        <w:r>
          <w:rPr>
            <w:rFonts w:ascii="宋体" w:hAnsi="宋体"/>
            <w:szCs w:val="21"/>
          </w:rPr>
          <w:t>Faculty of Engineering and Physical Sciences</w:t>
        </w:r>
      </w:hyperlink>
      <w:r>
        <w:rPr>
          <w:rFonts w:ascii="宋体" w:hAnsi="宋体"/>
          <w:szCs w:val="21"/>
        </w:rPr>
        <w:t xml:space="preserve"> comprises the following Schools:</w:t>
      </w:r>
    </w:p>
    <w:p w:rsidR="00A314FE" w:rsidRDefault="00E35FAA">
      <w:pPr>
        <w:rPr>
          <w:rFonts w:ascii="宋体"/>
          <w:szCs w:val="21"/>
        </w:rPr>
      </w:pPr>
      <w:hyperlink r:id="rId19" w:history="1">
        <w:r w:rsidR="0026234E">
          <w:rPr>
            <w:rFonts w:ascii="宋体" w:hAnsi="宋体"/>
            <w:szCs w:val="21"/>
          </w:rPr>
          <w:t>School of Chemical Engineering and Analytical Science</w:t>
        </w:r>
      </w:hyperlink>
    </w:p>
    <w:p w:rsidR="00A314FE" w:rsidRDefault="00E35FAA">
      <w:pPr>
        <w:rPr>
          <w:rFonts w:ascii="宋体"/>
          <w:szCs w:val="21"/>
        </w:rPr>
      </w:pPr>
      <w:hyperlink r:id="rId20" w:history="1">
        <w:r w:rsidR="0026234E">
          <w:rPr>
            <w:rFonts w:ascii="宋体" w:hAnsi="宋体"/>
            <w:szCs w:val="21"/>
          </w:rPr>
          <w:t>School of Chemistry</w:t>
        </w:r>
      </w:hyperlink>
    </w:p>
    <w:p w:rsidR="00A314FE" w:rsidRDefault="00E35FAA">
      <w:pPr>
        <w:rPr>
          <w:rFonts w:ascii="宋体"/>
          <w:szCs w:val="21"/>
        </w:rPr>
      </w:pPr>
      <w:hyperlink r:id="rId21" w:history="1">
        <w:r w:rsidR="0026234E">
          <w:rPr>
            <w:rFonts w:ascii="宋体" w:hAnsi="宋体"/>
            <w:szCs w:val="21"/>
          </w:rPr>
          <w:t>School of Computer Science</w:t>
        </w:r>
      </w:hyperlink>
    </w:p>
    <w:p w:rsidR="00A314FE" w:rsidRDefault="00E35FAA">
      <w:pPr>
        <w:rPr>
          <w:rFonts w:ascii="宋体"/>
          <w:szCs w:val="21"/>
        </w:rPr>
      </w:pPr>
      <w:hyperlink r:id="rId22" w:history="1">
        <w:r w:rsidR="0026234E">
          <w:rPr>
            <w:rFonts w:ascii="宋体" w:hAnsi="宋体"/>
            <w:szCs w:val="21"/>
          </w:rPr>
          <w:t>School of Earth, Atmospheric and Environmental Sciences</w:t>
        </w:r>
      </w:hyperlink>
    </w:p>
    <w:p w:rsidR="00A314FE" w:rsidRDefault="00E35FAA">
      <w:pPr>
        <w:rPr>
          <w:rFonts w:ascii="宋体"/>
          <w:szCs w:val="21"/>
        </w:rPr>
      </w:pPr>
      <w:hyperlink r:id="rId23" w:history="1">
        <w:r w:rsidR="0026234E">
          <w:rPr>
            <w:rFonts w:ascii="宋体" w:hAnsi="宋体"/>
            <w:szCs w:val="21"/>
          </w:rPr>
          <w:t>School of Electrical and Electronic Engineering</w:t>
        </w:r>
      </w:hyperlink>
    </w:p>
    <w:p w:rsidR="00A314FE" w:rsidRDefault="00E35FAA">
      <w:pPr>
        <w:rPr>
          <w:rFonts w:ascii="宋体"/>
          <w:szCs w:val="21"/>
        </w:rPr>
      </w:pPr>
      <w:hyperlink r:id="rId24" w:history="1">
        <w:r w:rsidR="0026234E">
          <w:rPr>
            <w:rFonts w:ascii="宋体" w:hAnsi="宋体"/>
            <w:szCs w:val="21"/>
          </w:rPr>
          <w:t>School of Materials</w:t>
        </w:r>
      </w:hyperlink>
    </w:p>
    <w:p w:rsidR="00A314FE" w:rsidRDefault="00E35FAA">
      <w:pPr>
        <w:rPr>
          <w:rFonts w:ascii="宋体"/>
          <w:szCs w:val="21"/>
        </w:rPr>
      </w:pPr>
      <w:hyperlink r:id="rId25" w:history="1">
        <w:r w:rsidR="0026234E">
          <w:rPr>
            <w:rFonts w:ascii="宋体" w:hAnsi="宋体"/>
            <w:szCs w:val="21"/>
          </w:rPr>
          <w:t>School of Mathematics</w:t>
        </w:r>
      </w:hyperlink>
    </w:p>
    <w:p w:rsidR="00A314FE" w:rsidRDefault="00E35FAA">
      <w:pPr>
        <w:rPr>
          <w:rFonts w:ascii="宋体"/>
          <w:szCs w:val="21"/>
        </w:rPr>
      </w:pPr>
      <w:hyperlink r:id="rId26" w:history="1">
        <w:r w:rsidR="0026234E">
          <w:rPr>
            <w:rFonts w:ascii="宋体" w:hAnsi="宋体"/>
            <w:szCs w:val="21"/>
          </w:rPr>
          <w:t>School of Mechanical, Aerospace and Civil Engineering</w:t>
        </w:r>
      </w:hyperlink>
    </w:p>
    <w:p w:rsidR="00A314FE" w:rsidRDefault="00E35FAA">
      <w:pPr>
        <w:rPr>
          <w:rFonts w:ascii="宋体"/>
          <w:szCs w:val="21"/>
        </w:rPr>
      </w:pPr>
      <w:hyperlink r:id="rId27" w:history="1">
        <w:r w:rsidR="0026234E">
          <w:rPr>
            <w:rFonts w:ascii="宋体" w:hAnsi="宋体"/>
            <w:szCs w:val="21"/>
          </w:rPr>
          <w:t>School of Physics and Astronomy</w:t>
        </w:r>
      </w:hyperlink>
    </w:p>
    <w:p w:rsidR="00A314FE" w:rsidRDefault="00E35FAA">
      <w:pPr>
        <w:rPr>
          <w:rFonts w:ascii="宋体"/>
          <w:b/>
          <w:szCs w:val="21"/>
        </w:rPr>
      </w:pPr>
      <w:hyperlink r:id="rId28" w:history="1">
        <w:r w:rsidR="0026234E">
          <w:rPr>
            <w:rFonts w:ascii="宋体" w:hAnsi="宋体"/>
            <w:b/>
            <w:szCs w:val="21"/>
          </w:rPr>
          <w:t>Faculty of Humanities</w:t>
        </w:r>
      </w:hyperlink>
    </w:p>
    <w:p w:rsidR="00A314FE" w:rsidRDefault="0026234E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The </w:t>
      </w:r>
      <w:hyperlink r:id="rId29" w:history="1">
        <w:r>
          <w:rPr>
            <w:rFonts w:ascii="宋体" w:hAnsi="宋体"/>
            <w:szCs w:val="21"/>
          </w:rPr>
          <w:t>Faculty of Humanities</w:t>
        </w:r>
      </w:hyperlink>
      <w:r>
        <w:rPr>
          <w:rFonts w:ascii="宋体"/>
          <w:szCs w:val="21"/>
        </w:rPr>
        <w:t> </w:t>
      </w:r>
      <w:r>
        <w:rPr>
          <w:rFonts w:ascii="宋体" w:hAnsi="宋体"/>
          <w:szCs w:val="21"/>
        </w:rPr>
        <w:t>is made up of five academic Schools:</w:t>
      </w:r>
    </w:p>
    <w:p w:rsidR="00A314FE" w:rsidRDefault="00E35FAA">
      <w:pPr>
        <w:rPr>
          <w:rFonts w:ascii="宋体"/>
          <w:szCs w:val="21"/>
        </w:rPr>
      </w:pPr>
      <w:hyperlink r:id="rId30" w:history="1">
        <w:r w:rsidR="0026234E">
          <w:rPr>
            <w:rFonts w:ascii="宋体" w:hAnsi="宋体"/>
            <w:szCs w:val="21"/>
          </w:rPr>
          <w:t>School of Arts, Languages and Cultures</w:t>
        </w:r>
      </w:hyperlink>
    </w:p>
    <w:p w:rsidR="00A314FE" w:rsidRDefault="00E35FAA">
      <w:pPr>
        <w:rPr>
          <w:rFonts w:ascii="宋体"/>
          <w:szCs w:val="21"/>
        </w:rPr>
      </w:pPr>
      <w:hyperlink r:id="rId31" w:history="1">
        <w:r w:rsidR="0026234E">
          <w:rPr>
            <w:rFonts w:ascii="宋体" w:hAnsi="宋体"/>
            <w:szCs w:val="21"/>
          </w:rPr>
          <w:t>School of Environment, Education and Development</w:t>
        </w:r>
      </w:hyperlink>
      <w:r w:rsidR="0026234E">
        <w:rPr>
          <w:rFonts w:ascii="宋体"/>
          <w:szCs w:val="21"/>
        </w:rPr>
        <w:t>,</w:t>
      </w:r>
      <w:r w:rsidR="0026234E">
        <w:rPr>
          <w:rFonts w:ascii="宋体" w:hAnsi="宋体"/>
          <w:szCs w:val="21"/>
        </w:rPr>
        <w:t xml:space="preserve">includes the </w:t>
      </w:r>
      <w:hyperlink r:id="rId32" w:history="1">
        <w:r w:rsidR="0026234E">
          <w:rPr>
            <w:rFonts w:ascii="宋体" w:hAnsi="宋体"/>
            <w:szCs w:val="21"/>
          </w:rPr>
          <w:t>Institute for Development Policy and Management (IDPM)</w:t>
        </w:r>
      </w:hyperlink>
    </w:p>
    <w:p w:rsidR="00A314FE" w:rsidRDefault="00E35FAA">
      <w:pPr>
        <w:rPr>
          <w:rFonts w:ascii="宋体"/>
          <w:szCs w:val="21"/>
        </w:rPr>
      </w:pPr>
      <w:hyperlink r:id="rId33" w:history="1">
        <w:r w:rsidR="0026234E">
          <w:rPr>
            <w:rFonts w:ascii="宋体" w:hAnsi="宋体"/>
            <w:szCs w:val="21"/>
          </w:rPr>
          <w:t>School of Law</w:t>
        </w:r>
      </w:hyperlink>
    </w:p>
    <w:p w:rsidR="00A314FE" w:rsidRDefault="00E35FAA">
      <w:pPr>
        <w:rPr>
          <w:rFonts w:ascii="宋体"/>
          <w:szCs w:val="21"/>
        </w:rPr>
      </w:pPr>
      <w:hyperlink r:id="rId34" w:history="1">
        <w:r w:rsidR="0026234E">
          <w:rPr>
            <w:rFonts w:ascii="宋体" w:hAnsi="宋体"/>
            <w:szCs w:val="21"/>
          </w:rPr>
          <w:t>Manchester Business School</w:t>
        </w:r>
      </w:hyperlink>
    </w:p>
    <w:p w:rsidR="00A314FE" w:rsidRDefault="00E35FAA">
      <w:pPr>
        <w:rPr>
          <w:rFonts w:ascii="宋体"/>
          <w:szCs w:val="21"/>
        </w:rPr>
      </w:pPr>
      <w:hyperlink r:id="rId35" w:history="1">
        <w:r w:rsidR="0026234E">
          <w:rPr>
            <w:rFonts w:ascii="宋体" w:hAnsi="宋体"/>
            <w:szCs w:val="21"/>
          </w:rPr>
          <w:t>School of Social Sciences</w:t>
        </w:r>
      </w:hyperlink>
    </w:p>
    <w:p w:rsidR="00A314FE" w:rsidRDefault="00E35FAA">
      <w:pPr>
        <w:rPr>
          <w:rFonts w:ascii="宋体"/>
          <w:b/>
          <w:szCs w:val="21"/>
        </w:rPr>
      </w:pPr>
      <w:hyperlink r:id="rId36" w:history="1">
        <w:r w:rsidR="0026234E">
          <w:rPr>
            <w:rFonts w:ascii="宋体" w:hAnsi="宋体"/>
            <w:b/>
            <w:szCs w:val="21"/>
          </w:rPr>
          <w:t>Faculty of Life Sciences (Single School)</w:t>
        </w:r>
      </w:hyperlink>
    </w:p>
    <w:p w:rsidR="00A314FE" w:rsidRDefault="00E35FAA">
      <w:pPr>
        <w:rPr>
          <w:rFonts w:ascii="宋体"/>
          <w:szCs w:val="21"/>
        </w:rPr>
      </w:pPr>
      <w:hyperlink r:id="rId37" w:history="1">
        <w:r w:rsidR="0026234E">
          <w:rPr>
            <w:rFonts w:ascii="宋体" w:hAnsi="宋体"/>
            <w:szCs w:val="21"/>
          </w:rPr>
          <w:t>Faculty of Life Sciences</w:t>
        </w:r>
      </w:hyperlink>
    </w:p>
    <w:p w:rsidR="00A314FE" w:rsidRDefault="00A314FE">
      <w:pPr>
        <w:rPr>
          <w:rFonts w:ascii="宋体"/>
          <w:szCs w:val="21"/>
        </w:rPr>
      </w:pPr>
    </w:p>
    <w:p w:rsidR="00A314FE" w:rsidRDefault="00A314FE">
      <w:pPr>
        <w:rPr>
          <w:rFonts w:ascii="宋体"/>
          <w:szCs w:val="21"/>
        </w:rPr>
      </w:pPr>
    </w:p>
    <w:p w:rsidR="00A314FE" w:rsidRDefault="00A314FE"/>
    <w:p w:rsidR="00A314FE" w:rsidRDefault="00D872E1">
      <w:r>
        <w:rPr>
          <w:rFonts w:hint="eastAsia"/>
        </w:rPr>
        <w:t xml:space="preserve"> </w:t>
      </w:r>
    </w:p>
    <w:p w:rsidR="00A314FE" w:rsidRDefault="00A314FE"/>
    <w:sectPr w:rsidR="00A314FE" w:rsidSect="00A314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AA" w:rsidRDefault="00E35FAA" w:rsidP="00E33CA4">
      <w:r>
        <w:separator/>
      </w:r>
    </w:p>
  </w:endnote>
  <w:endnote w:type="continuationSeparator" w:id="0">
    <w:p w:rsidR="00E35FAA" w:rsidRDefault="00E35FAA" w:rsidP="00E3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AA" w:rsidRDefault="00E35FAA" w:rsidP="00E33CA4">
      <w:r>
        <w:separator/>
      </w:r>
    </w:p>
  </w:footnote>
  <w:footnote w:type="continuationSeparator" w:id="0">
    <w:p w:rsidR="00E35FAA" w:rsidRDefault="00E35FAA" w:rsidP="00E3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698"/>
    <w:multiLevelType w:val="hybridMultilevel"/>
    <w:tmpl w:val="83166428"/>
    <w:lvl w:ilvl="0" w:tplc="D23846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3D6E6F"/>
    <w:multiLevelType w:val="hybridMultilevel"/>
    <w:tmpl w:val="4C98F4CC"/>
    <w:lvl w:ilvl="0" w:tplc="427C0D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ADA"/>
    <w:rsid w:val="00081D49"/>
    <w:rsid w:val="000C345F"/>
    <w:rsid w:val="00106237"/>
    <w:rsid w:val="0019622D"/>
    <w:rsid w:val="001F4C9B"/>
    <w:rsid w:val="00254E5A"/>
    <w:rsid w:val="0026234E"/>
    <w:rsid w:val="002B4AEE"/>
    <w:rsid w:val="003351B4"/>
    <w:rsid w:val="00341FBD"/>
    <w:rsid w:val="00344124"/>
    <w:rsid w:val="00385788"/>
    <w:rsid w:val="003A407A"/>
    <w:rsid w:val="003E0D6D"/>
    <w:rsid w:val="003F2A08"/>
    <w:rsid w:val="004973C1"/>
    <w:rsid w:val="004A74C7"/>
    <w:rsid w:val="004B1C43"/>
    <w:rsid w:val="004B3BCA"/>
    <w:rsid w:val="004E2A05"/>
    <w:rsid w:val="004E77EF"/>
    <w:rsid w:val="005347CD"/>
    <w:rsid w:val="00586DA3"/>
    <w:rsid w:val="005D1DDE"/>
    <w:rsid w:val="006A296F"/>
    <w:rsid w:val="006E7484"/>
    <w:rsid w:val="0079474E"/>
    <w:rsid w:val="007A2077"/>
    <w:rsid w:val="007B3477"/>
    <w:rsid w:val="007B5ADA"/>
    <w:rsid w:val="00806C6A"/>
    <w:rsid w:val="008C5363"/>
    <w:rsid w:val="00904110"/>
    <w:rsid w:val="009317EB"/>
    <w:rsid w:val="00937F75"/>
    <w:rsid w:val="009814F3"/>
    <w:rsid w:val="009A45E8"/>
    <w:rsid w:val="009C2354"/>
    <w:rsid w:val="009D6C3E"/>
    <w:rsid w:val="009E4E17"/>
    <w:rsid w:val="00A07BDF"/>
    <w:rsid w:val="00A2698B"/>
    <w:rsid w:val="00A314FE"/>
    <w:rsid w:val="00AF5C32"/>
    <w:rsid w:val="00AF69A8"/>
    <w:rsid w:val="00B97DD7"/>
    <w:rsid w:val="00CD2AEA"/>
    <w:rsid w:val="00D15415"/>
    <w:rsid w:val="00D671F3"/>
    <w:rsid w:val="00D82093"/>
    <w:rsid w:val="00D872E1"/>
    <w:rsid w:val="00D96735"/>
    <w:rsid w:val="00DF571A"/>
    <w:rsid w:val="00E33CA4"/>
    <w:rsid w:val="00E35FAA"/>
    <w:rsid w:val="00F201AC"/>
    <w:rsid w:val="00F27866"/>
    <w:rsid w:val="00F83A4B"/>
    <w:rsid w:val="00FA4CFD"/>
    <w:rsid w:val="6F8D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semiHidden="0" w:uiPriority="99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Hyperlink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FE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A314FE"/>
    <w:pPr>
      <w:widowControl/>
      <w:jc w:val="left"/>
      <w:outlineLvl w:val="1"/>
    </w:pPr>
    <w:rPr>
      <w:rFonts w:ascii="宋体" w:hAnsi="宋体" w:cs="宋体"/>
      <w:color w:val="111111"/>
      <w:kern w:val="0"/>
      <w:sz w:val="63"/>
      <w:szCs w:val="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314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31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A31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rsid w:val="00A314FE"/>
    <w:pPr>
      <w:widowControl/>
      <w:spacing w:before="100" w:beforeAutospacing="1" w:after="100" w:afterAutospacing="1"/>
      <w:jc w:val="left"/>
    </w:pPr>
    <w:rPr>
      <w:rFonts w:ascii="宋体" w:hAnsi="宋体" w:cs="宋体"/>
      <w:color w:val="343536"/>
      <w:kern w:val="0"/>
      <w:sz w:val="30"/>
      <w:szCs w:val="30"/>
    </w:rPr>
  </w:style>
  <w:style w:type="character" w:styleId="a7">
    <w:name w:val="Hyperlink"/>
    <w:uiPriority w:val="99"/>
    <w:semiHidden/>
    <w:rsid w:val="00A314FE"/>
    <w:rPr>
      <w:rFonts w:cs="Times New Roman"/>
      <w:color w:val="525355"/>
      <w:sz w:val="24"/>
      <w:szCs w:val="24"/>
      <w:u w:val="none"/>
      <w:shd w:val="clear" w:color="auto" w:fill="auto"/>
    </w:rPr>
  </w:style>
  <w:style w:type="table" w:styleId="a8">
    <w:name w:val="Table Grid"/>
    <w:basedOn w:val="a1"/>
    <w:uiPriority w:val="99"/>
    <w:rsid w:val="00A3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rsid w:val="00A314FE"/>
    <w:pPr>
      <w:ind w:firstLineChars="200" w:firstLine="420"/>
    </w:pPr>
  </w:style>
  <w:style w:type="character" w:customStyle="1" w:styleId="2Char">
    <w:name w:val="标题 2 Char"/>
    <w:link w:val="2"/>
    <w:uiPriority w:val="99"/>
    <w:locked/>
    <w:rsid w:val="00A314FE"/>
    <w:rPr>
      <w:rFonts w:ascii="宋体" w:eastAsia="宋体" w:hAnsi="宋体" w:cs="宋体"/>
      <w:color w:val="111111"/>
      <w:kern w:val="0"/>
      <w:sz w:val="63"/>
      <w:szCs w:val="63"/>
    </w:rPr>
  </w:style>
  <w:style w:type="character" w:customStyle="1" w:styleId="Char1">
    <w:name w:val="页眉 Char"/>
    <w:link w:val="a5"/>
    <w:uiPriority w:val="99"/>
    <w:semiHidden/>
    <w:locked/>
    <w:rsid w:val="00A314FE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314FE"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A314FE"/>
    <w:rPr>
      <w:rFonts w:cs="Times New Roman"/>
      <w:sz w:val="18"/>
      <w:szCs w:val="18"/>
    </w:rPr>
  </w:style>
  <w:style w:type="character" w:customStyle="1" w:styleId="A10">
    <w:name w:val="A1"/>
    <w:uiPriority w:val="99"/>
    <w:rsid w:val="00D872E1"/>
    <w:rPr>
      <w:rFonts w:cs="宋体"/>
      <w:color w:val="000000"/>
      <w:sz w:val="20"/>
      <w:szCs w:val="20"/>
    </w:rPr>
  </w:style>
  <w:style w:type="paragraph" w:customStyle="1" w:styleId="Default">
    <w:name w:val="Default"/>
    <w:rsid w:val="00D872E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9">
    <w:name w:val="Date"/>
    <w:basedOn w:val="a"/>
    <w:next w:val="a"/>
    <w:link w:val="Char2"/>
    <w:semiHidden/>
    <w:unhideWhenUsed/>
    <w:rsid w:val="00D872E1"/>
    <w:pPr>
      <w:ind w:leftChars="2500" w:left="100"/>
    </w:pPr>
  </w:style>
  <w:style w:type="character" w:customStyle="1" w:styleId="Char2">
    <w:name w:val="日期 Char"/>
    <w:link w:val="a9"/>
    <w:semiHidden/>
    <w:rsid w:val="00D872E1"/>
    <w:rPr>
      <w:rFonts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nchester.ac.uk/materials" TargetMode="External"/><Relationship Id="rId18" Type="http://schemas.openxmlformats.org/officeDocument/2006/relationships/hyperlink" Target="http://www.manchester.ac.uk/eps" TargetMode="External"/><Relationship Id="rId26" Type="http://schemas.openxmlformats.org/officeDocument/2006/relationships/hyperlink" Target="http://www.manchester.ac.uk/mac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anchester.ac.uk/cs" TargetMode="External"/><Relationship Id="rId34" Type="http://schemas.openxmlformats.org/officeDocument/2006/relationships/hyperlink" Target="http://www.manchester.ac.uk/mb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aike.baidu.com/view/9329165.htm" TargetMode="External"/><Relationship Id="rId17" Type="http://schemas.openxmlformats.org/officeDocument/2006/relationships/hyperlink" Target="http://www.manchester.ac.uk/eps" TargetMode="External"/><Relationship Id="rId25" Type="http://schemas.openxmlformats.org/officeDocument/2006/relationships/hyperlink" Target="http://www.manchester.ac.uk/maths" TargetMode="External"/><Relationship Id="rId33" Type="http://schemas.openxmlformats.org/officeDocument/2006/relationships/hyperlink" Target="http://www.law.manchester.ac.uk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ed-csu@csu.edu.cn" TargetMode="External"/><Relationship Id="rId20" Type="http://schemas.openxmlformats.org/officeDocument/2006/relationships/hyperlink" Target="http://www.manchester.ac.uk/chemistry" TargetMode="External"/><Relationship Id="rId29" Type="http://schemas.openxmlformats.org/officeDocument/2006/relationships/hyperlink" Target="http://www.manchester.ac.uk/humaniti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ike.baidu.com/subview/127481/11094358.htm" TargetMode="External"/><Relationship Id="rId24" Type="http://schemas.openxmlformats.org/officeDocument/2006/relationships/hyperlink" Target="http://www.manchester.ac.uk/materials" TargetMode="External"/><Relationship Id="rId32" Type="http://schemas.openxmlformats.org/officeDocument/2006/relationships/hyperlink" Target="http://www.manchester.ac.uk/idpm" TargetMode="External"/><Relationship Id="rId37" Type="http://schemas.openxmlformats.org/officeDocument/2006/relationships/hyperlink" Target="http://www.ls.manchester.ac.uk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&#22635;&#20889;&#22909;&#21518;&#21457;&#36865;&#21040;&#22269;&#38469;&#22788;ied-csu@csu.edu.cn" TargetMode="External"/><Relationship Id="rId23" Type="http://schemas.openxmlformats.org/officeDocument/2006/relationships/hyperlink" Target="http://www.manchester.ac.uk/eee" TargetMode="External"/><Relationship Id="rId28" Type="http://schemas.openxmlformats.org/officeDocument/2006/relationships/hyperlink" Target="http://www.manchester.ac.uk/humanities" TargetMode="External"/><Relationship Id="rId36" Type="http://schemas.openxmlformats.org/officeDocument/2006/relationships/hyperlink" Target="http://www.manchester.ac.uk/lifesciences" TargetMode="External"/><Relationship Id="rId10" Type="http://schemas.openxmlformats.org/officeDocument/2006/relationships/hyperlink" Target="http://baike.baidu.com/view/351100.htm" TargetMode="External"/><Relationship Id="rId19" Type="http://schemas.openxmlformats.org/officeDocument/2006/relationships/hyperlink" Target="http://www.manchester.ac.uk/ceas" TargetMode="External"/><Relationship Id="rId31" Type="http://schemas.openxmlformats.org/officeDocument/2006/relationships/hyperlink" Target="http://www.manchester.ac.uk/se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ike.baidu.com/view/934906.htm" TargetMode="External"/><Relationship Id="rId14" Type="http://schemas.openxmlformats.org/officeDocument/2006/relationships/hyperlink" Target="http://www.manchester.ac.uk/materials" TargetMode="External"/><Relationship Id="rId22" Type="http://schemas.openxmlformats.org/officeDocument/2006/relationships/hyperlink" Target="http://www.manchester.ac.uk/seaes" TargetMode="External"/><Relationship Id="rId27" Type="http://schemas.openxmlformats.org/officeDocument/2006/relationships/hyperlink" Target="http://www.manchester.ac.uk/physics" TargetMode="External"/><Relationship Id="rId30" Type="http://schemas.openxmlformats.org/officeDocument/2006/relationships/hyperlink" Target="http://www.alc.manchester.ac.uk/" TargetMode="External"/><Relationship Id="rId35" Type="http://schemas.openxmlformats.org/officeDocument/2006/relationships/hyperlink" Target="http://www.manchester.ac.uk/socialscience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关于报名参加英国曼彻斯特大学项目的通知</dc:title>
  <dc:creator>zhang</dc:creator>
  <cp:lastModifiedBy>WinXP</cp:lastModifiedBy>
  <cp:revision>11</cp:revision>
  <dcterms:created xsi:type="dcterms:W3CDTF">2014-11-25T07:41:00Z</dcterms:created>
  <dcterms:modified xsi:type="dcterms:W3CDTF">2015-11-15T13:18:00Z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